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DA2241" w:rsidRDefault="00087C1B" w:rsidP="00DA224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2020 ԹՎԱԿԱՆԻ ԴԵԿՏԵՄԲԵՐԻ</w:t>
      </w:r>
      <w:r w:rsidR="003E3DE8">
        <w:rPr>
          <w:rFonts w:ascii="Sylfaen" w:hAnsi="Sylfaen"/>
          <w:b/>
          <w:sz w:val="26"/>
          <w:szCs w:val="26"/>
          <w:lang w:val="hy-AM"/>
        </w:rPr>
        <w:t xml:space="preserve"> 25</w:t>
      </w:r>
      <w:r>
        <w:rPr>
          <w:rFonts w:ascii="Sylfaen" w:hAnsi="Sylfaen"/>
          <w:b/>
          <w:sz w:val="26"/>
          <w:szCs w:val="26"/>
          <w:lang w:val="hy-AM"/>
        </w:rPr>
        <w:t xml:space="preserve">-Ի </w:t>
      </w:r>
      <w:r w:rsidR="00DA2241">
        <w:rPr>
          <w:rFonts w:ascii="Sylfaen" w:hAnsi="Sylfaen"/>
          <w:b/>
          <w:sz w:val="26"/>
          <w:szCs w:val="26"/>
          <w:lang w:val="hy-AM"/>
        </w:rPr>
        <w:t xml:space="preserve"> </w:t>
      </w:r>
    </w:p>
    <w:p w:rsidR="00087C1B" w:rsidRDefault="00087C1B" w:rsidP="00DA224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ԹԻՎ</w:t>
      </w:r>
      <w:r w:rsidR="00DA2241">
        <w:rPr>
          <w:rFonts w:ascii="Sylfaen" w:hAnsi="Sylfaen"/>
          <w:b/>
          <w:sz w:val="26"/>
          <w:szCs w:val="26"/>
          <w:lang w:val="hy-AM"/>
        </w:rPr>
        <w:t xml:space="preserve">  11 </w:t>
      </w:r>
      <w:r w:rsidR="00DA2241" w:rsidRPr="00C858A9">
        <w:rPr>
          <w:rFonts w:ascii="Sylfaen" w:hAnsi="Sylfaen"/>
          <w:b/>
          <w:sz w:val="26"/>
          <w:szCs w:val="26"/>
          <w:lang w:val="hy-AM"/>
        </w:rPr>
        <w:t>ԱՐՏԱՀԵՐԹ</w:t>
      </w:r>
      <w:r w:rsidR="00DA2241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 xml:space="preserve"> ՆԻՍՏԻ       </w:t>
      </w: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          ՈՐՈՇՄԱՆ </w:t>
      </w:r>
    </w:p>
    <w:p w:rsidR="00087C1B" w:rsidRDefault="00087C1B" w:rsidP="00087C1B">
      <w:pPr>
        <w:pStyle w:val="a4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087C1B" w:rsidRDefault="00087C1B" w:rsidP="00087C1B">
      <w:pPr>
        <w:pStyle w:val="a4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նկատմամբ զրոյական դրույքաչափի կիրառում արտոնությունը՝ 2021 թվականի ՀՈՒՆՎԱՐԻ 8-ից սահմանել՝ </w:t>
      </w:r>
    </w:p>
    <w:p w:rsidR="00087C1B" w:rsidRDefault="00087C1B" w:rsidP="00087C1B">
      <w:pPr>
        <w:pStyle w:val="a4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087C1B" w:rsidRDefault="00087C1B" w:rsidP="00087C1B">
      <w:pPr>
        <w:pStyle w:val="a4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1.&lt;&lt;Արմավիրի քաղաքապետարանի երաժշտական դպրոց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&gt;&gt; ՀՈԱԿ-ի հիշյալ սաների համար՝</w:t>
      </w:r>
    </w:p>
    <w:p w:rsidR="00087C1B" w:rsidRDefault="00087C1B" w:rsidP="00087C1B">
      <w:pPr>
        <w:pStyle w:val="a4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</w:t>
      </w:r>
    </w:p>
    <w:p w:rsidR="00087C1B" w:rsidRDefault="00087C1B" w:rsidP="00087C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Միրո Միրոյան Արամի</w:t>
      </w:r>
    </w:p>
    <w:p w:rsidR="00087C1B" w:rsidRDefault="00087C1B" w:rsidP="00087C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>Աննա</w:t>
      </w:r>
      <w:r>
        <w:rPr>
          <w:rFonts w:ascii="Sylfaen" w:hAnsi="Sylfaen"/>
          <w:sz w:val="26"/>
          <w:szCs w:val="26"/>
          <w:lang w:val="hy-AM"/>
        </w:rPr>
        <w:t xml:space="preserve"> Պապոյան Գառնիկի</w:t>
      </w:r>
    </w:p>
    <w:p w:rsidR="00087C1B" w:rsidRDefault="00087C1B" w:rsidP="00087C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Արմեն Նազարյան Արմանի</w:t>
      </w:r>
    </w:p>
    <w:p w:rsidR="00087C1B" w:rsidRDefault="00087C1B" w:rsidP="00087C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Հայկ Դավթյան Նորիկի</w:t>
      </w:r>
    </w:p>
    <w:p w:rsidR="00087C1B" w:rsidRDefault="00087C1B" w:rsidP="00087C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Արմենակ Միրոյան Արամի</w:t>
      </w:r>
    </w:p>
    <w:p w:rsidR="00087C1B" w:rsidRDefault="00087C1B" w:rsidP="00087C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Նվարդ Առաքելյան Վաչեի </w:t>
      </w:r>
    </w:p>
    <w:p w:rsidR="00087C1B" w:rsidRDefault="00087C1B" w:rsidP="00087C1B">
      <w:pPr>
        <w:pStyle w:val="a4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087C1B" w:rsidRDefault="00087C1B" w:rsidP="00087C1B">
      <w:pPr>
        <w:pStyle w:val="a4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087C1B" w:rsidRDefault="00087C1B" w:rsidP="00087C1B">
      <w:pPr>
        <w:pStyle w:val="a4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087C1B" w:rsidRDefault="00087C1B" w:rsidP="00087C1B">
      <w:pPr>
        <w:pStyle w:val="a4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087C1B" w:rsidRDefault="00087C1B" w:rsidP="00087C1B">
      <w:pPr>
        <w:pStyle w:val="a4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lastRenderedPageBreak/>
        <w:t xml:space="preserve">ՀԱՎԵԼՎԱԾ  2 </w:t>
      </w:r>
    </w:p>
    <w:p w:rsidR="00C858A9" w:rsidRDefault="00C858A9" w:rsidP="00C858A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C858A9" w:rsidRDefault="00C858A9" w:rsidP="00C858A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2020 ԹՎԱԿԱՆԻ ԴԵԿՏԵՄԲԵՐԻ</w:t>
      </w:r>
      <w:r w:rsidR="003E3DE8">
        <w:rPr>
          <w:rFonts w:ascii="Sylfaen" w:hAnsi="Sylfaen"/>
          <w:b/>
          <w:sz w:val="26"/>
          <w:szCs w:val="26"/>
          <w:lang w:val="hy-AM"/>
        </w:rPr>
        <w:t xml:space="preserve"> 25</w:t>
      </w:r>
      <w:r>
        <w:rPr>
          <w:rFonts w:ascii="Sylfaen" w:hAnsi="Sylfaen"/>
          <w:b/>
          <w:sz w:val="26"/>
          <w:szCs w:val="26"/>
          <w:lang w:val="hy-AM"/>
        </w:rPr>
        <w:t xml:space="preserve">-Ի  </w:t>
      </w:r>
    </w:p>
    <w:p w:rsidR="00C858A9" w:rsidRDefault="00C858A9" w:rsidP="00C858A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11 </w:t>
      </w:r>
      <w:r w:rsidRPr="00C858A9">
        <w:rPr>
          <w:rFonts w:ascii="Sylfaen" w:hAnsi="Sylfaen"/>
          <w:b/>
          <w:sz w:val="26"/>
          <w:szCs w:val="26"/>
          <w:lang w:val="hy-AM"/>
        </w:rPr>
        <w:t>ԱՐՏԱՀԵՐԹ</w:t>
      </w:r>
      <w:r>
        <w:rPr>
          <w:rFonts w:ascii="Sylfaen" w:hAnsi="Sylfaen"/>
          <w:b/>
          <w:sz w:val="26"/>
          <w:szCs w:val="26"/>
          <w:lang w:val="hy-AM"/>
        </w:rPr>
        <w:t xml:space="preserve">  ՆԻՍՏԻ       </w:t>
      </w:r>
    </w:p>
    <w:p w:rsidR="00087C1B" w:rsidRDefault="00087C1B" w:rsidP="00087C1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         ՈՐՈՇՄԱՆ </w:t>
      </w:r>
    </w:p>
    <w:p w:rsidR="00087C1B" w:rsidRDefault="00087C1B" w:rsidP="00087C1B">
      <w:pPr>
        <w:pStyle w:val="a4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087C1B" w:rsidRDefault="00087C1B" w:rsidP="00087C1B">
      <w:pPr>
        <w:pStyle w:val="a4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դրույքաչափի 50 % նվազեցում արտոնությունը՝ 2021 թվականի հՈՒՆՎԱՐԻ  8-ից սահմանել՝ </w:t>
      </w:r>
    </w:p>
    <w:p w:rsidR="00087C1B" w:rsidRDefault="00087C1B" w:rsidP="00087C1B">
      <w:pPr>
        <w:pStyle w:val="a4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087C1B" w:rsidRDefault="00087C1B" w:rsidP="00087C1B">
      <w:pPr>
        <w:pStyle w:val="a4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1.&lt;&lt;Արմավիրի քաղաքապետարանի երաժշտական դպրոց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&gt;&gt; ՀՈԱԿ-ի հիշյալ սաների համար՝</w:t>
      </w:r>
    </w:p>
    <w:p w:rsidR="00087C1B" w:rsidRDefault="00087C1B" w:rsidP="00087C1B">
      <w:pPr>
        <w:rPr>
          <w:rFonts w:ascii="Sylfaen" w:hAnsi="Sylfaen"/>
          <w:lang w:val="hy-AM"/>
        </w:rPr>
      </w:pPr>
    </w:p>
    <w:p w:rsidR="00087C1B" w:rsidRDefault="00087C1B" w:rsidP="00087C1B">
      <w:pPr>
        <w:pStyle w:val="a3"/>
        <w:numPr>
          <w:ilvl w:val="0"/>
          <w:numId w:val="2"/>
        </w:numPr>
        <w:shd w:val="clear" w:color="auto" w:fill="FFFFFF"/>
        <w:spacing w:beforeAutospacing="0" w:after="223" w:afterAutospacing="0"/>
        <w:rPr>
          <w:rFonts w:ascii="Sylfaen" w:hAnsi="Sylfaen" w:cs="Arial"/>
          <w:iCs/>
          <w:color w:val="0D0D0D" w:themeColor="text1" w:themeTint="F2"/>
          <w:sz w:val="26"/>
          <w:szCs w:val="26"/>
          <w:lang w:val="hy-AM"/>
        </w:rPr>
      </w:pPr>
      <w:r>
        <w:rPr>
          <w:rFonts w:ascii="Sylfaen" w:hAnsi="Sylfaen" w:cs="Arial"/>
          <w:iCs/>
          <w:color w:val="0D0D0D" w:themeColor="text1" w:themeTint="F2"/>
          <w:sz w:val="26"/>
          <w:szCs w:val="26"/>
          <w:lang w:val="hy-AM"/>
        </w:rPr>
        <w:t>Լուսինե  Ղևոնդյան  Արմենի   </w:t>
      </w:r>
    </w:p>
    <w:p w:rsidR="00087C1B" w:rsidRDefault="00087C1B" w:rsidP="00087C1B">
      <w:pPr>
        <w:pStyle w:val="a3"/>
        <w:numPr>
          <w:ilvl w:val="0"/>
          <w:numId w:val="2"/>
        </w:numPr>
        <w:shd w:val="clear" w:color="auto" w:fill="FFFFFF"/>
        <w:spacing w:beforeAutospacing="0" w:after="223" w:afterAutospacing="0"/>
        <w:rPr>
          <w:rFonts w:ascii="Sylfaen" w:hAnsi="Sylfaen" w:cs="Arial"/>
          <w:iCs/>
          <w:color w:val="0D0D0D" w:themeColor="text1" w:themeTint="F2"/>
          <w:sz w:val="26"/>
          <w:szCs w:val="26"/>
          <w:lang w:val="hy-AM"/>
        </w:rPr>
      </w:pPr>
      <w:r>
        <w:rPr>
          <w:rFonts w:ascii="Sylfaen" w:hAnsi="Sylfaen" w:cs="Arial"/>
          <w:iCs/>
          <w:color w:val="0D0D0D" w:themeColor="text1" w:themeTint="F2"/>
          <w:sz w:val="26"/>
          <w:szCs w:val="26"/>
          <w:lang w:val="hy-AM"/>
        </w:rPr>
        <w:t xml:space="preserve">Սառա Աբրահամյան Արգիշտիի          </w:t>
      </w:r>
    </w:p>
    <w:p w:rsidR="00087C1B" w:rsidRDefault="00087C1B" w:rsidP="00087C1B">
      <w:pPr>
        <w:pStyle w:val="a3"/>
        <w:numPr>
          <w:ilvl w:val="0"/>
          <w:numId w:val="2"/>
        </w:numPr>
        <w:shd w:val="clear" w:color="auto" w:fill="FFFFFF"/>
        <w:spacing w:beforeAutospacing="0" w:after="223" w:afterAutospacing="0"/>
        <w:rPr>
          <w:rFonts w:ascii="Sylfaen" w:hAnsi="Sylfaen" w:cs="Arial"/>
          <w:iCs/>
          <w:color w:val="0D0D0D" w:themeColor="text1" w:themeTint="F2"/>
          <w:sz w:val="26"/>
          <w:szCs w:val="26"/>
          <w:lang w:val="hy-AM"/>
        </w:rPr>
      </w:pPr>
      <w:r>
        <w:rPr>
          <w:rFonts w:ascii="Sylfaen" w:hAnsi="Sylfaen"/>
          <w:iCs/>
          <w:color w:val="0D0D0D" w:themeColor="text1" w:themeTint="F2"/>
          <w:sz w:val="26"/>
          <w:szCs w:val="26"/>
          <w:shd w:val="clear" w:color="auto" w:fill="FFFFFF"/>
          <w:lang w:val="hy-AM"/>
        </w:rPr>
        <w:t>Եվա Աբրահամյան Արգիշտիի</w:t>
      </w:r>
    </w:p>
    <w:p w:rsidR="00E25DDA" w:rsidRDefault="00E25DDA"/>
    <w:sectPr w:rsidR="00E25DDA" w:rsidSect="00E2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2DBA"/>
    <w:multiLevelType w:val="hybridMultilevel"/>
    <w:tmpl w:val="00A05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66E75"/>
    <w:multiLevelType w:val="hybridMultilevel"/>
    <w:tmpl w:val="C12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87C1B"/>
    <w:rsid w:val="00087C1B"/>
    <w:rsid w:val="002A1300"/>
    <w:rsid w:val="003E3DE8"/>
    <w:rsid w:val="00B0426C"/>
    <w:rsid w:val="00C858A9"/>
    <w:rsid w:val="00DA2241"/>
    <w:rsid w:val="00E2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7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6</cp:revision>
  <dcterms:created xsi:type="dcterms:W3CDTF">2020-12-23T08:27:00Z</dcterms:created>
  <dcterms:modified xsi:type="dcterms:W3CDTF">2020-12-24T06:04:00Z</dcterms:modified>
</cp:coreProperties>
</file>