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6" w:rsidRDefault="00D02186">
      <w:pPr>
        <w:pStyle w:val="a3"/>
        <w:jc w:val="center"/>
        <w:divId w:val="10323441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b001d7fc9e$0f2b08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b001d7fc9e$0f2b08a8$_CDOSYS2.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B9" w:rsidRPr="002B57B9" w:rsidRDefault="00D02186" w:rsidP="002B57B9">
      <w:pPr>
        <w:jc w:val="center"/>
        <w:divId w:val="103234419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B90789" w:rsidRPr="00B90789">
        <w:rPr>
          <w:rStyle w:val="a4"/>
          <w:rFonts w:ascii="GHEA Grapalat" w:eastAsia="Times New Roman" w:hAnsi="GHEA Grapalat"/>
          <w:sz w:val="27"/>
          <w:szCs w:val="27"/>
        </w:rPr>
        <w:t>03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4F671C" w:rsidRPr="004F671C">
        <w:rPr>
          <w:rFonts w:ascii="GHEA Grapalat" w:eastAsia="Times New Roman" w:hAnsi="GHEA Grapalat"/>
          <w:sz w:val="20"/>
          <w:szCs w:val="20"/>
        </w:rPr>
        <w:t>0</w:t>
      </w:r>
      <w:r>
        <w:rPr>
          <w:rFonts w:ascii="GHEA Grapalat" w:eastAsia="Times New Roman" w:hAnsi="GHEA Grapalat"/>
          <w:sz w:val="20"/>
          <w:szCs w:val="20"/>
        </w:rPr>
        <w:t xml:space="preserve">7 </w:t>
      </w:r>
      <w:r w:rsidR="004F671C">
        <w:rPr>
          <w:rFonts w:ascii="GHEA Grapalat" w:eastAsia="Times New Roman" w:hAnsi="GHEA Grapalat"/>
          <w:sz w:val="20"/>
          <w:szCs w:val="20"/>
          <w:lang w:val="en-US"/>
        </w:rPr>
        <w:t>ՄԱՐՏԻ</w:t>
      </w:r>
      <w:r>
        <w:rPr>
          <w:rFonts w:ascii="GHEA Grapalat" w:eastAsia="Times New Roman" w:hAnsi="GHEA Grapalat"/>
          <w:sz w:val="20"/>
          <w:szCs w:val="20"/>
        </w:rPr>
        <w:t xml:space="preserve"> 202</w:t>
      </w:r>
      <w:r w:rsidR="004F671C" w:rsidRPr="004F671C">
        <w:rPr>
          <w:rFonts w:ascii="GHEA Grapalat" w:eastAsia="Times New Roman" w:hAnsi="GHEA Grapalat"/>
          <w:sz w:val="20"/>
          <w:szCs w:val="20"/>
        </w:rPr>
        <w:t>2</w:t>
      </w:r>
      <w:r w:rsidR="00A8463A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="00A8463A"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 w:rsidR="002B57B9">
        <w:rPr>
          <w:rStyle w:val="a4"/>
          <w:rFonts w:ascii="GHEA Grapalat" w:eastAsia="Times New Roman" w:hAnsi="GHEA Grapalat"/>
          <w:sz w:val="27"/>
          <w:szCs w:val="27"/>
        </w:rPr>
        <w:t xml:space="preserve">ԱՎԱԳԱՆՈՒ </w:t>
      </w:r>
      <w:r w:rsid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>ԱՌԱՋԻՆ</w:t>
      </w:r>
      <w:r w:rsidR="002B57B9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>ՆՍՏԱՇՐՋԱՆԻ</w:t>
      </w:r>
    </w:p>
    <w:p w:rsidR="00D02186" w:rsidRPr="000B1036" w:rsidRDefault="002B57B9" w:rsidP="002B57B9">
      <w:pPr>
        <w:divId w:val="1032344191"/>
        <w:rPr>
          <w:rStyle w:val="a4"/>
          <w:rFonts w:ascii="GHEA Grapalat" w:eastAsia="Times New Roman" w:hAnsi="GHEA Grapalat"/>
          <w:sz w:val="27"/>
          <w:szCs w:val="27"/>
        </w:rPr>
      </w:pPr>
      <w:r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                                         </w:t>
      </w:r>
      <w:r w:rsidR="00875138"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875138" w:rsidRPr="000B1036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D02186">
        <w:rPr>
          <w:rStyle w:val="a4"/>
          <w:rFonts w:ascii="GHEA Grapalat" w:eastAsia="Times New Roman" w:hAnsi="GHEA Grapalat"/>
          <w:sz w:val="27"/>
          <w:szCs w:val="27"/>
        </w:rPr>
        <w:t>ԱՐՏԱՀԵՐԹ</w:t>
      </w:r>
      <w:r w:rsidR="00D02186" w:rsidRPr="000B1036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D02186">
        <w:rPr>
          <w:rStyle w:val="a4"/>
          <w:rFonts w:ascii="GHEA Grapalat" w:eastAsia="Times New Roman" w:hAnsi="GHEA Grapalat"/>
          <w:sz w:val="27"/>
          <w:szCs w:val="27"/>
        </w:rPr>
        <w:t>ՆԻՍՏԻ</w:t>
      </w:r>
    </w:p>
    <w:p w:rsidR="00D02186" w:rsidRPr="000B1036" w:rsidRDefault="00D02186" w:rsidP="00A27549">
      <w:pPr>
        <w:pStyle w:val="a3"/>
        <w:jc w:val="both"/>
        <w:divId w:val="1032344191"/>
      </w:pPr>
      <w:proofErr w:type="spellStart"/>
      <w:r w:rsidRPr="00A27549">
        <w:t>Համայնքի</w:t>
      </w:r>
      <w:proofErr w:type="spellEnd"/>
      <w:r w:rsidRPr="000B1036">
        <w:t xml:space="preserve"> </w:t>
      </w:r>
      <w:proofErr w:type="spellStart"/>
      <w:r w:rsidRPr="00A27549">
        <w:t>ավագանու</w:t>
      </w:r>
      <w:proofErr w:type="spellEnd"/>
      <w:r w:rsidRPr="000B1036">
        <w:t xml:space="preserve"> </w:t>
      </w:r>
      <w:proofErr w:type="spellStart"/>
      <w:r w:rsidRPr="00A27549">
        <w:t>նիստին</w:t>
      </w:r>
      <w:proofErr w:type="spellEnd"/>
      <w:r w:rsidRPr="000B1036">
        <w:t xml:space="preserve"> </w:t>
      </w:r>
      <w:proofErr w:type="spellStart"/>
      <w:r w:rsidRPr="00A27549">
        <w:t>ներկա</w:t>
      </w:r>
      <w:proofErr w:type="spellEnd"/>
      <w:r w:rsidRPr="002B57B9">
        <w:rPr>
          <w:rFonts w:ascii="Courier New" w:hAnsi="Courier New" w:cs="Courier New"/>
          <w:lang w:val="en-US"/>
        </w:rPr>
        <w:t> </w:t>
      </w:r>
      <w:proofErr w:type="spellStart"/>
      <w:r w:rsidRPr="00A27549">
        <w:t>էին</w:t>
      </w:r>
      <w:proofErr w:type="spellEnd"/>
      <w:r w:rsidRPr="000B1036">
        <w:t xml:space="preserve"> </w:t>
      </w:r>
      <w:proofErr w:type="spellStart"/>
      <w:r w:rsidRPr="00A27549">
        <w:t>ավագանու</w:t>
      </w:r>
      <w:proofErr w:type="spellEnd"/>
      <w:r w:rsidR="004F671C" w:rsidRPr="000B1036">
        <w:t xml:space="preserve"> </w:t>
      </w:r>
      <w:r w:rsidRPr="000B1036">
        <w:t xml:space="preserve"> </w:t>
      </w:r>
      <w:r w:rsidR="002616D2" w:rsidRPr="00A27549">
        <w:rPr>
          <w:lang w:val="hy-AM"/>
        </w:rPr>
        <w:t>2</w:t>
      </w:r>
      <w:r w:rsidR="004F671C" w:rsidRPr="000B1036">
        <w:t>3</w:t>
      </w:r>
      <w:r w:rsidR="002616D2" w:rsidRPr="00A27549">
        <w:rPr>
          <w:lang w:val="hy-AM"/>
        </w:rPr>
        <w:t xml:space="preserve"> </w:t>
      </w:r>
      <w:proofErr w:type="spellStart"/>
      <w:r w:rsidRPr="00A27549">
        <w:t>անդամներ</w:t>
      </w:r>
      <w:proofErr w:type="spellEnd"/>
      <w:r w:rsidR="002616D2" w:rsidRPr="00A27549">
        <w:rPr>
          <w:lang w:val="hy-AM"/>
        </w:rPr>
        <w:t>ը</w:t>
      </w:r>
      <w:r w:rsidRPr="000B1036">
        <w:t>:</w:t>
      </w:r>
    </w:p>
    <w:p w:rsidR="00875138" w:rsidRPr="000B1036" w:rsidRDefault="00875138" w:rsidP="00A27549">
      <w:pPr>
        <w:pStyle w:val="a3"/>
        <w:jc w:val="both"/>
        <w:divId w:val="1032344191"/>
      </w:pPr>
      <w:proofErr w:type="spellStart"/>
      <w:r>
        <w:rPr>
          <w:lang w:val="en-US"/>
        </w:rPr>
        <w:t>Բացակա</w:t>
      </w:r>
      <w:proofErr w:type="spellEnd"/>
      <w:r w:rsidRPr="000B1036">
        <w:t xml:space="preserve"> </w:t>
      </w:r>
      <w:proofErr w:type="spellStart"/>
      <w:r>
        <w:rPr>
          <w:lang w:val="en-US"/>
        </w:rPr>
        <w:t>էին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0B1036">
        <w:t xml:space="preserve"> 4 </w:t>
      </w:r>
      <w:proofErr w:type="spellStart"/>
      <w:r>
        <w:rPr>
          <w:lang w:val="en-US"/>
        </w:rPr>
        <w:t>անդամներ</w:t>
      </w:r>
      <w:proofErr w:type="spellEnd"/>
      <w:r>
        <w:rPr>
          <w:lang w:val="en-US"/>
        </w:rPr>
        <w:t>՝</w:t>
      </w:r>
      <w:r w:rsidRPr="000B1036">
        <w:t xml:space="preserve"> </w:t>
      </w:r>
      <w:proofErr w:type="spellStart"/>
      <w:r>
        <w:rPr>
          <w:lang w:val="en-US"/>
        </w:rPr>
        <w:t>Հակոբյան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Արմեն</w:t>
      </w:r>
      <w:proofErr w:type="spellEnd"/>
      <w:r w:rsidRPr="000B1036">
        <w:t xml:space="preserve">, </w:t>
      </w:r>
      <w:proofErr w:type="spellStart"/>
      <w:r>
        <w:rPr>
          <w:lang w:val="en-US"/>
        </w:rPr>
        <w:t>Մարգարյան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Ռոման</w:t>
      </w:r>
      <w:proofErr w:type="spellEnd"/>
      <w:r w:rsidRPr="000B1036">
        <w:t xml:space="preserve">, </w:t>
      </w:r>
      <w:proofErr w:type="spellStart"/>
      <w:r>
        <w:rPr>
          <w:lang w:val="en-US"/>
        </w:rPr>
        <w:t>Կարապետյան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Արշակ</w:t>
      </w:r>
      <w:proofErr w:type="spellEnd"/>
      <w:r w:rsidRPr="000B1036">
        <w:t xml:space="preserve">, </w:t>
      </w:r>
      <w:proofErr w:type="spellStart"/>
      <w:r>
        <w:rPr>
          <w:lang w:val="en-US"/>
        </w:rPr>
        <w:t>Նազարյան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Ստեփան</w:t>
      </w:r>
      <w:proofErr w:type="spellEnd"/>
      <w:r w:rsidRPr="000B1036">
        <w:t>:</w:t>
      </w:r>
    </w:p>
    <w:p w:rsidR="00D02186" w:rsidRPr="000B1036" w:rsidRDefault="00D02186" w:rsidP="00A27549">
      <w:pPr>
        <w:pStyle w:val="a3"/>
        <w:jc w:val="both"/>
        <w:divId w:val="1032344191"/>
      </w:pPr>
      <w:proofErr w:type="spellStart"/>
      <w:r w:rsidRPr="00A27549">
        <w:rPr>
          <w:rStyle w:val="a4"/>
          <w:u w:val="single"/>
        </w:rPr>
        <w:t>Նիստը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վարում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="002616D2" w:rsidRPr="00A27549">
        <w:rPr>
          <w:rStyle w:val="a4"/>
          <w:rFonts w:cs="Courier New"/>
          <w:u w:val="single"/>
          <w:lang w:val="hy-AM"/>
        </w:rPr>
        <w:t xml:space="preserve"> </w:t>
      </w:r>
      <w:proofErr w:type="spellStart"/>
      <w:r w:rsidRPr="00A27549">
        <w:rPr>
          <w:rStyle w:val="a4"/>
          <w:u w:val="single"/>
        </w:rPr>
        <w:t>համայնքի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ղեկավար</w:t>
      </w:r>
      <w:proofErr w:type="spellEnd"/>
      <w:r w:rsidRPr="000B1036">
        <w:rPr>
          <w:rStyle w:val="a4"/>
          <w:u w:val="single"/>
        </w:rPr>
        <w:t xml:space="preserve">` </w:t>
      </w:r>
      <w:r w:rsidR="003733B1" w:rsidRPr="00A27549">
        <w:rPr>
          <w:rStyle w:val="a4"/>
          <w:u w:val="single"/>
          <w:lang w:val="hy-AM"/>
        </w:rPr>
        <w:t xml:space="preserve"> </w:t>
      </w:r>
      <w:proofErr w:type="spellStart"/>
      <w:r w:rsidRPr="00A27549">
        <w:rPr>
          <w:rStyle w:val="a4"/>
          <w:u w:val="single"/>
        </w:rPr>
        <w:t>Դավիթ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Խուդաթյանը</w:t>
      </w:r>
      <w:proofErr w:type="spellEnd"/>
    </w:p>
    <w:p w:rsidR="00D02186" w:rsidRPr="000B1036" w:rsidRDefault="00D02186" w:rsidP="00A27549">
      <w:pPr>
        <w:pStyle w:val="a3"/>
        <w:jc w:val="both"/>
        <w:divId w:val="1032344191"/>
      </w:pPr>
      <w:proofErr w:type="spellStart"/>
      <w:r w:rsidRPr="00A27549">
        <w:rPr>
          <w:rStyle w:val="a4"/>
          <w:u w:val="single"/>
        </w:rPr>
        <w:t>Նիստը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արձանագրում</w:t>
      </w:r>
      <w:proofErr w:type="spellEnd"/>
      <w:r w:rsidRPr="000B1036">
        <w:rPr>
          <w:rStyle w:val="a4"/>
          <w:u w:val="single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Pr="000B1036">
        <w:rPr>
          <w:rStyle w:val="a4"/>
          <w:u w:val="single"/>
        </w:rPr>
        <w:t xml:space="preserve">` </w:t>
      </w:r>
      <w:r w:rsidR="003733B1" w:rsidRPr="00A27549">
        <w:rPr>
          <w:rStyle w:val="a4"/>
          <w:u w:val="single"/>
          <w:lang w:val="hy-AM"/>
        </w:rPr>
        <w:t xml:space="preserve"> </w:t>
      </w:r>
      <w:r w:rsidR="002616D2" w:rsidRPr="00A27549">
        <w:rPr>
          <w:rStyle w:val="a4"/>
          <w:u w:val="single"/>
          <w:lang w:val="hy-AM"/>
        </w:rPr>
        <w:t>Ֆելիքս Պետրոսյանը</w:t>
      </w:r>
    </w:p>
    <w:p w:rsidR="00A27549" w:rsidRPr="000B1036" w:rsidRDefault="000B1036" w:rsidP="00A27549">
      <w:pPr>
        <w:pStyle w:val="a3"/>
        <w:jc w:val="both"/>
        <w:divId w:val="1474177125"/>
      </w:pPr>
      <w:proofErr w:type="spellStart"/>
      <w:r>
        <w:rPr>
          <w:lang w:val="en-US"/>
        </w:rPr>
        <w:t>Մինչ</w:t>
      </w:r>
      <w:proofErr w:type="spellEnd"/>
      <w:r w:rsidRPr="000B1036">
        <w:t xml:space="preserve"> </w:t>
      </w:r>
      <w:proofErr w:type="spellStart"/>
      <w:r>
        <w:rPr>
          <w:lang w:val="en-US"/>
        </w:rPr>
        <w:t>օրակարգային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հարցերին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անդրադառնալը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ղեկավար</w:t>
      </w:r>
      <w:proofErr w:type="spellEnd"/>
      <w:r w:rsidRPr="000B1036">
        <w:t xml:space="preserve"> </w:t>
      </w:r>
      <w:r>
        <w:rPr>
          <w:lang w:val="en-US"/>
        </w:rPr>
        <w:t>Դ</w:t>
      </w:r>
      <w:r w:rsidRPr="000B1036">
        <w:t>.</w:t>
      </w:r>
      <w:proofErr w:type="spellStart"/>
      <w:r>
        <w:rPr>
          <w:lang w:val="en-US"/>
        </w:rPr>
        <w:t>Խուդաթյանը</w:t>
      </w:r>
      <w:proofErr w:type="spellEnd"/>
      <w:r w:rsidRPr="000B1036">
        <w:t xml:space="preserve"> </w:t>
      </w:r>
      <w:proofErr w:type="spellStart"/>
      <w:r>
        <w:rPr>
          <w:lang w:val="en-US"/>
        </w:rPr>
        <w:t>ներկայացրեց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0B1036">
        <w:t xml:space="preserve"> «</w:t>
      </w:r>
      <w:proofErr w:type="spellStart"/>
      <w:r>
        <w:rPr>
          <w:lang w:val="en-US"/>
        </w:rPr>
        <w:t>Քաղաքացիական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պայմանագիր</w:t>
      </w:r>
      <w:proofErr w:type="spellEnd"/>
      <w:r w:rsidRPr="000B1036">
        <w:t xml:space="preserve">» </w:t>
      </w:r>
      <w:proofErr w:type="spellStart"/>
      <w:r>
        <w:rPr>
          <w:lang w:val="en-US"/>
        </w:rPr>
        <w:t>խմբակցության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անունից</w:t>
      </w:r>
      <w:proofErr w:type="spellEnd"/>
      <w:r w:rsidRPr="000B1036">
        <w:t xml:space="preserve"> </w:t>
      </w:r>
      <w:proofErr w:type="spellStart"/>
      <w:r>
        <w:rPr>
          <w:lang w:val="en-US"/>
        </w:rPr>
        <w:t>ներկայացված</w:t>
      </w:r>
      <w:proofErr w:type="spellEnd"/>
      <w:r w:rsidRPr="000B1036">
        <w:t xml:space="preserve"> 14.02.2022 </w:t>
      </w:r>
      <w:proofErr w:type="spellStart"/>
      <w:r>
        <w:rPr>
          <w:lang w:val="en-US"/>
        </w:rPr>
        <w:t>թվականի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դիմումը</w:t>
      </w:r>
      <w:proofErr w:type="spellEnd"/>
      <w:r w:rsidRPr="000B1036">
        <w:t xml:space="preserve">, </w:t>
      </w:r>
      <w:proofErr w:type="spellStart"/>
      <w:r>
        <w:rPr>
          <w:lang w:val="en-US"/>
        </w:rPr>
        <w:t>համաձայն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որի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ձևավորված</w:t>
      </w:r>
      <w:proofErr w:type="spellEnd"/>
      <w:r w:rsidRPr="000B1036">
        <w:t xml:space="preserve"> </w:t>
      </w:r>
      <w:proofErr w:type="spellStart"/>
      <w:r>
        <w:rPr>
          <w:lang w:val="en-US"/>
        </w:rPr>
        <w:t>խմբակցության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նախագահն</w:t>
      </w:r>
      <w:proofErr w:type="spellEnd"/>
      <w:r>
        <w:rPr>
          <w:lang w:val="en-US"/>
        </w:rPr>
        <w:t>՝</w:t>
      </w:r>
      <w:r w:rsidRPr="000B1036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անդամ</w:t>
      </w:r>
      <w:proofErr w:type="spellEnd"/>
      <w:r w:rsidRPr="000B1036">
        <w:t xml:space="preserve"> </w:t>
      </w:r>
      <w:proofErr w:type="spellStart"/>
      <w:r>
        <w:rPr>
          <w:lang w:val="en-US"/>
        </w:rPr>
        <w:t>Վարշամ</w:t>
      </w:r>
      <w:proofErr w:type="spellEnd"/>
      <w:r w:rsidRPr="000B1036">
        <w:t xml:space="preserve"> </w:t>
      </w:r>
      <w:proofErr w:type="spellStart"/>
      <w:r>
        <w:rPr>
          <w:lang w:val="en-US"/>
        </w:rPr>
        <w:t>Լյովայի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Սարգսյանն</w:t>
      </w:r>
      <w:proofErr w:type="spellEnd"/>
      <w:r w:rsidRPr="000B1036">
        <w:t xml:space="preserve"> </w:t>
      </w:r>
      <w:r>
        <w:rPr>
          <w:lang w:val="en-US"/>
        </w:rPr>
        <w:t>է</w:t>
      </w:r>
      <w:r w:rsidRPr="000B1036">
        <w:t xml:space="preserve">, </w:t>
      </w:r>
      <w:proofErr w:type="spellStart"/>
      <w:r>
        <w:rPr>
          <w:lang w:val="en-US"/>
        </w:rPr>
        <w:t>իսկ</w:t>
      </w:r>
      <w:proofErr w:type="spellEnd"/>
      <w:r w:rsidRPr="000B1036">
        <w:t xml:space="preserve"> </w:t>
      </w:r>
      <w:proofErr w:type="spellStart"/>
      <w:r>
        <w:rPr>
          <w:lang w:val="en-US"/>
        </w:rPr>
        <w:t>քարտուղարը</w:t>
      </w:r>
      <w:proofErr w:type="spellEnd"/>
      <w:r>
        <w:rPr>
          <w:lang w:val="en-US"/>
        </w:rPr>
        <w:t>՝</w:t>
      </w:r>
      <w:r w:rsidRPr="000B1036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անդամ</w:t>
      </w:r>
      <w:proofErr w:type="spellEnd"/>
      <w:r w:rsidRPr="000B1036">
        <w:t xml:space="preserve"> </w:t>
      </w:r>
      <w:proofErr w:type="spellStart"/>
      <w:r>
        <w:rPr>
          <w:lang w:val="en-US"/>
        </w:rPr>
        <w:t>Լուսինե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Արշալույսի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Գրիգորյանը</w:t>
      </w:r>
      <w:proofErr w:type="spellEnd"/>
      <w:r w:rsidRPr="000B1036">
        <w:t xml:space="preserve">: </w:t>
      </w:r>
      <w:proofErr w:type="spellStart"/>
      <w:r>
        <w:rPr>
          <w:lang w:val="en-US"/>
        </w:rPr>
        <w:t>Խմբակցության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կազմում</w:t>
      </w:r>
      <w:proofErr w:type="spellEnd"/>
      <w:r w:rsidRPr="000B1036">
        <w:t xml:space="preserve"> </w:t>
      </w:r>
      <w:proofErr w:type="spellStart"/>
      <w:r>
        <w:rPr>
          <w:lang w:val="en-US"/>
        </w:rPr>
        <w:t>ընդգրկված</w:t>
      </w:r>
      <w:proofErr w:type="spellEnd"/>
      <w:r w:rsidRPr="000B1036">
        <w:t xml:space="preserve"> </w:t>
      </w:r>
      <w:proofErr w:type="spellStart"/>
      <w:r>
        <w:rPr>
          <w:lang w:val="en-US"/>
        </w:rPr>
        <w:t>են</w:t>
      </w:r>
      <w:proofErr w:type="spellEnd"/>
      <w:r w:rsidRPr="000B1036">
        <w:t xml:space="preserve"> «</w:t>
      </w:r>
      <w:proofErr w:type="spellStart"/>
      <w:r>
        <w:rPr>
          <w:lang w:val="en-US"/>
        </w:rPr>
        <w:t>Քաղաքացիական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պայմանագիր</w:t>
      </w:r>
      <w:proofErr w:type="spellEnd"/>
      <w:r w:rsidRPr="000B1036">
        <w:t xml:space="preserve">» </w:t>
      </w:r>
      <w:proofErr w:type="spellStart"/>
      <w:r>
        <w:rPr>
          <w:lang w:val="en-US"/>
        </w:rPr>
        <w:t>կուսակցության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առաջադրմամբ</w:t>
      </w:r>
      <w:proofErr w:type="spellEnd"/>
      <w:r w:rsidRPr="000B1036">
        <w:t xml:space="preserve"> </w:t>
      </w:r>
      <w:proofErr w:type="spellStart"/>
      <w:r>
        <w:rPr>
          <w:lang w:val="en-US"/>
        </w:rPr>
        <w:t>մանդատներ</w:t>
      </w:r>
      <w:proofErr w:type="spellEnd"/>
      <w:r w:rsidRPr="000B1036">
        <w:t xml:space="preserve"> </w:t>
      </w:r>
      <w:proofErr w:type="spellStart"/>
      <w:r>
        <w:rPr>
          <w:lang w:val="en-US"/>
        </w:rPr>
        <w:t>ստացած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0B1036">
        <w:t xml:space="preserve"> 27 </w:t>
      </w:r>
      <w:proofErr w:type="spellStart"/>
      <w:r>
        <w:rPr>
          <w:lang w:val="en-US"/>
        </w:rPr>
        <w:t>անդամները</w:t>
      </w:r>
      <w:proofErr w:type="spellEnd"/>
      <w:r w:rsidRPr="000B1036">
        <w:t xml:space="preserve">: </w:t>
      </w:r>
      <w:r>
        <w:rPr>
          <w:lang w:val="en-US"/>
        </w:rPr>
        <w:t>Դ</w:t>
      </w:r>
      <w:r w:rsidRPr="000B1036">
        <w:t xml:space="preserve">. </w:t>
      </w:r>
      <w:proofErr w:type="spellStart"/>
      <w:r>
        <w:rPr>
          <w:lang w:val="en-US"/>
        </w:rPr>
        <w:t>Խուդաթյանը</w:t>
      </w:r>
      <w:proofErr w:type="spellEnd"/>
      <w:r w:rsidRPr="000B1036">
        <w:t xml:space="preserve"> </w:t>
      </w:r>
      <w:proofErr w:type="spellStart"/>
      <w:r>
        <w:rPr>
          <w:lang w:val="en-US"/>
        </w:rPr>
        <w:t>ներկայացրեց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0B1036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0B1036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0B1036">
        <w:t xml:space="preserve"> «</w:t>
      </w:r>
      <w:proofErr w:type="spellStart"/>
      <w:r>
        <w:rPr>
          <w:lang w:val="en-US"/>
        </w:rPr>
        <w:t>Քաղաքացիական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պայմանագիր</w:t>
      </w:r>
      <w:proofErr w:type="spellEnd"/>
      <w:r w:rsidRPr="000B1036">
        <w:t xml:space="preserve">» </w:t>
      </w:r>
      <w:proofErr w:type="spellStart"/>
      <w:r>
        <w:rPr>
          <w:lang w:val="en-US"/>
        </w:rPr>
        <w:t>խմբակցության</w:t>
      </w:r>
      <w:proofErr w:type="spellEnd"/>
      <w:r w:rsidRPr="000B1036">
        <w:t xml:space="preserve"> </w:t>
      </w:r>
      <w:proofErr w:type="spellStart"/>
      <w:r>
        <w:rPr>
          <w:lang w:val="en-US"/>
        </w:rPr>
        <w:t>կանոնադրությունը</w:t>
      </w:r>
      <w:proofErr w:type="spellEnd"/>
      <w:r w:rsidRPr="000B1036">
        <w:t>:</w:t>
      </w:r>
      <w:bookmarkStart w:id="0" w:name="_GoBack"/>
      <w:bookmarkEnd w:id="0"/>
    </w:p>
    <w:p w:rsidR="00D02186" w:rsidRPr="00A27549" w:rsidRDefault="00D02186" w:rsidP="00A27549">
      <w:pPr>
        <w:pStyle w:val="a3"/>
        <w:jc w:val="both"/>
        <w:divId w:val="1474177125"/>
        <w:rPr>
          <w:lang w:val="hy-AM"/>
        </w:rPr>
      </w:pPr>
      <w:r w:rsidRPr="00A27549">
        <w:rPr>
          <w:lang w:val="hy-AM"/>
        </w:rPr>
        <w:t>Լսեցին</w:t>
      </w:r>
      <w:r w:rsidRPr="00A27549">
        <w:rPr>
          <w:lang w:val="hy-AM"/>
        </w:rPr>
        <w:br/>
      </w:r>
      <w:r w:rsidRPr="00A27549">
        <w:rPr>
          <w:rStyle w:val="a5"/>
          <w:bCs/>
          <w:i w:val="0"/>
          <w:lang w:val="hy-AM"/>
        </w:rPr>
        <w:t>Օ</w:t>
      </w:r>
      <w:r w:rsidR="002B68CF" w:rsidRPr="00A27549">
        <w:rPr>
          <w:rStyle w:val="a5"/>
          <w:bCs/>
          <w:i w:val="0"/>
          <w:lang w:val="hy-AM"/>
        </w:rPr>
        <w:t>րակարգը հաստատելու մասին</w:t>
      </w:r>
      <w:r w:rsidR="00A27549" w:rsidRPr="000B1036">
        <w:rPr>
          <w:rStyle w:val="a5"/>
          <w:bCs/>
          <w:i w:val="0"/>
        </w:rPr>
        <w:t>:</w:t>
      </w:r>
      <w:r w:rsidR="002B68CF" w:rsidRPr="00A27549">
        <w:rPr>
          <w:rStyle w:val="a5"/>
          <w:b/>
          <w:bCs/>
          <w:lang w:val="hy-AM"/>
        </w:rPr>
        <w:t xml:space="preserve"> </w:t>
      </w:r>
    </w:p>
    <w:p w:rsidR="00D02186" w:rsidRPr="00A27549" w:rsidRDefault="00A27549" w:rsidP="00A27549">
      <w:pPr>
        <w:pStyle w:val="a3"/>
        <w:jc w:val="both"/>
        <w:divId w:val="1474177125"/>
        <w:rPr>
          <w:i/>
          <w:lang w:val="hy-AM"/>
        </w:rPr>
      </w:pPr>
      <w:r w:rsidRPr="000B1036">
        <w:rPr>
          <w:rStyle w:val="a5"/>
          <w:bCs/>
          <w:i w:val="0"/>
        </w:rPr>
        <w:t xml:space="preserve">                                                                                                        </w:t>
      </w:r>
      <w:r w:rsidR="00D02186" w:rsidRPr="00A27549">
        <w:rPr>
          <w:rStyle w:val="a5"/>
          <w:bCs/>
          <w:i w:val="0"/>
          <w:lang w:val="hy-AM"/>
        </w:rPr>
        <w:t xml:space="preserve">/Զեկ. </w:t>
      </w:r>
      <w:r w:rsidR="002B68CF" w:rsidRPr="00A27549">
        <w:rPr>
          <w:rStyle w:val="a5"/>
          <w:bCs/>
          <w:i w:val="0"/>
          <w:lang w:val="hy-AM"/>
        </w:rPr>
        <w:t>Դ.</w:t>
      </w:r>
      <w:r w:rsidR="00D02186" w:rsidRPr="00A27549">
        <w:rPr>
          <w:rStyle w:val="a5"/>
          <w:bCs/>
          <w:i w:val="0"/>
          <w:lang w:val="hy-AM"/>
        </w:rPr>
        <w:t xml:space="preserve"> Խ</w:t>
      </w:r>
      <w:r w:rsidR="002B68CF" w:rsidRPr="00A27549">
        <w:rPr>
          <w:rStyle w:val="a5"/>
          <w:bCs/>
          <w:i w:val="0"/>
          <w:lang w:val="hy-AM"/>
        </w:rPr>
        <w:t>ուդաթյան</w:t>
      </w:r>
      <w:r w:rsidR="00D02186" w:rsidRPr="00A27549">
        <w:rPr>
          <w:rStyle w:val="a5"/>
          <w:bCs/>
          <w:i w:val="0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D02186" w:rsidRPr="00A27549">
        <w:trPr>
          <w:divId w:val="1197278387"/>
          <w:tblCellSpacing w:w="15" w:type="dxa"/>
        </w:trPr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2186" w:rsidRPr="00A27549" w:rsidRDefault="00D02186" w:rsidP="00A27549">
      <w:pPr>
        <w:pStyle w:val="a3"/>
        <w:jc w:val="both"/>
        <w:divId w:val="1197278387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074</w:t>
      </w:r>
      <w:r w:rsidRPr="00A27549">
        <w:rPr>
          <w:lang w:val="hy-AM"/>
        </w:rPr>
        <w:t>-Ա/</w:t>
      </w:r>
    </w:p>
    <w:p w:rsidR="00A8463A" w:rsidRPr="00A27549" w:rsidRDefault="00D02186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eastAsia="Times New Roman" w:hAnsi="GHEA Grapalat" w:cs="Helvetica"/>
          <w:sz w:val="24"/>
          <w:szCs w:val="24"/>
          <w:lang w:val="hy-AM"/>
        </w:rPr>
      </w:pPr>
      <w:r w:rsidRPr="00A2754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Pr="00A27549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Արմավիրի մարզի Արմավիր համայնքի ավագանու  2022 թվականի փետրվարի 11-ի թիվ 058-Ն որոշման մեջ փոփոխություններ կատարելու մասին:                 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</w:t>
      </w:r>
      <w:r w:rsidR="00A2754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sz w:val="24"/>
          <w:szCs w:val="24"/>
          <w:lang w:val="hy-AM"/>
        </w:rPr>
        <w:t>/Զեկ.՝ Ռ.Մանուկյան/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462922312"/>
        <w:rPr>
          <w:rStyle w:val="a5"/>
          <w:i w:val="0"/>
          <w:iCs w:val="0"/>
        </w:rPr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4F671C" w:rsidRPr="00A27549">
        <w:t>075</w:t>
      </w:r>
      <w:r w:rsidRPr="00A27549">
        <w:t>-</w:t>
      </w:r>
      <w:r w:rsidRPr="00A27549">
        <w:rPr>
          <w:lang w:val="hy-AM"/>
        </w:rPr>
        <w:t>Ն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2022 թվականի հունվարի 17-ի թիվ 055-Ա որոշման մեջ փոփոխություն կատարելու մասին</w:t>
      </w:r>
      <w:r w:rsidR="00A27549" w:rsidRPr="00A27549">
        <w:rPr>
          <w:rFonts w:ascii="GHEA Grapalat" w:hAnsi="GHEA Grapalat"/>
          <w:sz w:val="24"/>
          <w:szCs w:val="24"/>
          <w:lang w:val="hy-AM"/>
        </w:rPr>
        <w:t>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5138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/Զեկ.՝ Մ.Կոստանյան/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rPr>
          <w:lang w:val="hy-AM"/>
        </w:rPr>
        <w:t>076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տարածքում արտաքին գովազդ տեղադրելու կարգն ու պայմանները սահմանելու մասին: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A2754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27549">
        <w:rPr>
          <w:rFonts w:ascii="GHEA Grapalat" w:hAnsi="GHEA Grapalat"/>
          <w:sz w:val="24"/>
          <w:szCs w:val="24"/>
          <w:lang w:val="hy-AM"/>
        </w:rPr>
        <w:t xml:space="preserve"> /Զեկ.՝ Մ.Կոստանյան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4F671C" w:rsidRPr="00A27549">
        <w:t>077</w:t>
      </w:r>
      <w:r w:rsidRPr="00A27549">
        <w:t>-</w:t>
      </w:r>
      <w:r w:rsidR="005C1B38">
        <w:rPr>
          <w:lang w:val="en-US"/>
        </w:rPr>
        <w:t>Ն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տարածքում հանրային սննդի կազմակերպման և իրականացման կանոնները սահմանելու մասին: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513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/Զեկ.՝ Ա.Ստեփանյան/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4F671C" w:rsidRPr="00A27549">
        <w:t>078</w:t>
      </w:r>
      <w:r w:rsidRPr="00A27549">
        <w:t>-</w:t>
      </w:r>
      <w:r w:rsidR="005C1B38">
        <w:rPr>
          <w:lang w:val="en-US"/>
        </w:rPr>
        <w:t>Ն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 Հանրապետության Արմավիրի մարզի Արմավիր համայնքի ավագանու 2022 թվականի հունվարի 17-ի թիվ 002-Ա որոշման մեջ փոփոխություններ կատարելու մասին:</w:t>
      </w:r>
      <w:r w:rsidRPr="00A27549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7549" w:rsidRPr="00875138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  <w:r w:rsidRPr="00A27549">
        <w:rPr>
          <w:rFonts w:ascii="GHEA Grapalat" w:hAnsi="GHEA Grapalat"/>
          <w:sz w:val="24"/>
          <w:szCs w:val="24"/>
          <w:lang w:val="hy-AM"/>
        </w:rPr>
        <w:t>/Զեկ.՝ Ֆ.Պետրոսյան/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079</w:t>
      </w:r>
      <w:r w:rsidRPr="00A27549">
        <w:rPr>
          <w:lang w:val="hy-AM"/>
        </w:rPr>
        <w:t>-Ա/</w:t>
      </w:r>
    </w:p>
    <w:p w:rsidR="00A27549" w:rsidRPr="00875138" w:rsidRDefault="00A27549" w:rsidP="00A27549">
      <w:pPr>
        <w:pStyle w:val="a3"/>
        <w:jc w:val="both"/>
        <w:divId w:val="1032344191"/>
        <w:rPr>
          <w:rFonts w:cs="Courier New"/>
        </w:rPr>
      </w:pP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divId w:val="1032344191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 պարտադիր բարեկարգման կարգն հաստատելու մասին:</w:t>
      </w:r>
    </w:p>
    <w:p w:rsidR="00A27549" w:rsidRPr="00A27549" w:rsidRDefault="00A27549" w:rsidP="00A27549">
      <w:pPr>
        <w:spacing w:after="0"/>
        <w:jc w:val="both"/>
        <w:divId w:val="103234419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</w:t>
      </w:r>
      <w:r w:rsidR="00B907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/Զեկ.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՝Ա.Աբգարյան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</w:t>
      </w:r>
    </w:p>
    <w:p w:rsidR="00A8463A" w:rsidRPr="00A27549" w:rsidRDefault="00A8463A" w:rsidP="00A27549">
      <w:pPr>
        <w:spacing w:after="0"/>
        <w:jc w:val="both"/>
        <w:divId w:val="103234419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Որոշումն ընդունված է. /կցվում է որոշում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 xml:space="preserve"> N 080</w:t>
      </w:r>
      <w:r w:rsidRPr="00A27549">
        <w:rPr>
          <w:rFonts w:ascii="GHEA Grapalat" w:hAnsi="GHEA Grapalat"/>
          <w:sz w:val="24"/>
          <w:szCs w:val="24"/>
          <w:lang w:val="hy-AM"/>
        </w:rPr>
        <w:t>-</w:t>
      </w:r>
      <w:r w:rsidR="005C1B38" w:rsidRPr="005C1B38">
        <w:rPr>
          <w:rFonts w:ascii="GHEA Grapalat" w:hAnsi="GHEA Grapalat"/>
          <w:sz w:val="24"/>
          <w:szCs w:val="24"/>
          <w:lang w:val="hy-AM"/>
        </w:rPr>
        <w:t>Ն</w:t>
      </w:r>
      <w:r w:rsidRPr="00A27549">
        <w:rPr>
          <w:rFonts w:ascii="GHEA Grapalat" w:hAnsi="GHEA Grapalat"/>
          <w:sz w:val="24"/>
          <w:szCs w:val="24"/>
          <w:lang w:val="hy-AM"/>
        </w:rPr>
        <w:t>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Արմավիրի մարզի Արմավիր համայնքում սոցիալական աջակցության վերաբերյալ կամավոր խնդիրները լուծելու չափորոշիչները սահմանելու մասին:  </w:t>
      </w:r>
      <w:r w:rsidRPr="00A27549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907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/Զեկ.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՝ Ա.Խաչատրյան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081</w:t>
      </w:r>
      <w:r w:rsidRPr="00A27549">
        <w:rPr>
          <w:lang w:val="hy-AM"/>
        </w:rPr>
        <w:t>-</w:t>
      </w:r>
      <w:r w:rsidR="005C1B38">
        <w:rPr>
          <w:lang w:val="en-US"/>
        </w:rPr>
        <w:t>Ն</w:t>
      </w:r>
      <w:r w:rsidRPr="00A27549">
        <w:rPr>
          <w:lang w:val="hy-AM"/>
        </w:rPr>
        <w:t>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 հարկի և փոխադրամիջոցների գույքահարկի արտոնություններ տրամադրելու նպատակով ներկայացվող դիմումների և փաստաթղթերի ուսումնասիրման մշտական հանձնաժողովի</w:t>
      </w:r>
      <w:r w:rsidRPr="00A27549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կազմը հաստատելու մասին: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/Զեկ.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՝ Ա.Տիգրանյան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082</w:t>
      </w:r>
      <w:r w:rsidRPr="00A27549">
        <w:rPr>
          <w:lang w:val="hy-AM"/>
        </w:rPr>
        <w:t>-Ա/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Արմավիրի մարզի Լուկաշին համայնքին սեփականության իրավունքով պատկանող գույքն անհատույց օգտագործման տրամադրելու մասին: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4F671C"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4F671C" w:rsidRPr="00A27549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083</w:t>
      </w:r>
      <w:r w:rsidRPr="00A27549">
        <w:rPr>
          <w:lang w:val="hy-AM"/>
        </w:rPr>
        <w:t>-Ա/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 Արմավիրի մարզի Մյասնիկյան գյուղական համայնքին սեփականության իրավունքով պատկանող գույքն անհատույց օգտագործման տրամադրելու մասին: 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4F671C"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4F671C" w:rsidRPr="00A27549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084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rFonts w:cs="Courier New"/>
          <w:lang w:val="hy-AM"/>
        </w:rPr>
      </w:pP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մի շարք որոշումներում փոփոխություն կատարելու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085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rFonts w:cs="Courier New"/>
          <w:lang w:val="hy-AM"/>
        </w:rPr>
      </w:pP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2022 թվականի հունվարի 17-ի թիվ 045-Ա որոշման մեջ փոփոխություններ կատարելու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086</w:t>
      </w:r>
      <w:r w:rsidRPr="00A27549">
        <w:rPr>
          <w:lang w:val="hy-AM"/>
        </w:rPr>
        <w:t>-Ա/</w:t>
      </w: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Արմավիրի մարզի Արմավիր համայնքի 2022 թվականի տարեկան աշխատանքային պլանը հաստատելու մասին: 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proofErr w:type="gramStart"/>
      <w:r w:rsidRPr="00A27549">
        <w:rPr>
          <w:rFonts w:ascii="GHEA Grapalat" w:hAnsi="GHEA Grapalat"/>
          <w:sz w:val="24"/>
          <w:szCs w:val="24"/>
          <w:lang w:val="en-US"/>
        </w:rPr>
        <w:t xml:space="preserve">՝ 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Թ.Շառոյան</w:t>
      </w:r>
      <w:proofErr w:type="spellEnd"/>
      <w:proofErr w:type="gram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B90789" w:rsidRDefault="00450425" w:rsidP="00B9078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B9078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087</w:t>
      </w:r>
      <w:r w:rsidRPr="00A27549">
        <w:rPr>
          <w:lang w:val="hy-AM"/>
        </w:rPr>
        <w:t>-Ա/</w:t>
      </w: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lastRenderedPageBreak/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Արմավիրի մարզի Արմավիրի համայնքապետարանի և համայնքապետարանին փոխառությամբ տրամադրված ծառայողական ավտոմեքենաների շահագործման համար վառելիքի ծախսի ամսական չափաքանակները սահմանելու և ավագանու 2022 թվականի փետրվարի 11-ի թիվ 070-Ա որոշումն ուժը կորցրած ճանաչելու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proofErr w:type="gramStart"/>
      <w:r w:rsidRPr="00A27549">
        <w:rPr>
          <w:rFonts w:ascii="GHEA Grapalat" w:hAnsi="GHEA Grapalat"/>
          <w:sz w:val="24"/>
          <w:szCs w:val="24"/>
          <w:lang w:val="en-US"/>
        </w:rPr>
        <w:t xml:space="preserve">՝ 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Ռ.Մանուկյան</w:t>
      </w:r>
      <w:proofErr w:type="spellEnd"/>
      <w:proofErr w:type="gram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088</w:t>
      </w:r>
      <w:r w:rsidRPr="00A27549">
        <w:rPr>
          <w:lang w:val="hy-AM"/>
        </w:rPr>
        <w:t>-Ա/</w:t>
      </w:r>
    </w:p>
    <w:p w:rsidR="00A27549" w:rsidRPr="00875138" w:rsidRDefault="00A27549" w:rsidP="00A27549">
      <w:pPr>
        <w:pStyle w:val="a3"/>
        <w:jc w:val="both"/>
        <w:divId w:val="1032344191"/>
        <w:rPr>
          <w:rFonts w:cs="Courier New"/>
        </w:rPr>
      </w:pP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Օգնություն հատկացնելու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/Զեկ.</w:t>
      </w:r>
      <w:r w:rsidRPr="00A27549">
        <w:rPr>
          <w:rFonts w:ascii="GHEA Grapalat" w:hAnsi="GHEA Grapalat"/>
          <w:sz w:val="24"/>
          <w:szCs w:val="24"/>
          <w:lang w:val="hy-AM"/>
        </w:rPr>
        <w:t>՝ Ա.Խաչատրյան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A27549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27549" w:rsidRPr="00A27549">
        <w:t>089</w:t>
      </w:r>
      <w:r w:rsidRPr="00A27549">
        <w:rPr>
          <w:lang w:val="hy-AM"/>
        </w:rPr>
        <w:t>-Ա/</w:t>
      </w: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A27549" w:rsidRPr="00A27549" w:rsidRDefault="00A27549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Արմավիրի մարզի Արմավիր համայնքի վարչական սահմաններում գտնվող պետության և համայնքի սեփականություն հանդիսացող հողամասերը վարձակալության և /կամ/ կառուցապատման իրավունքով տրամադրելու նպատակով մրցույթների կազմակերպման համար մրցույթային հանձնաժողով ստեղծելու և Հայաստանի Հանրապետության Արմավիրի մարզի Արմավիր համայնքի ավագանու 2021 թվականի օգոստոսի 27-ի թիվ 69-Ա որոշումն ուժը կորցրած ճանաչելու մասին:</w:t>
      </w:r>
    </w:p>
    <w:p w:rsidR="00A27549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p w:rsidR="00A27549" w:rsidRPr="00A27549" w:rsidRDefault="00A27549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A27549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2186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27549" w:rsidRPr="00A27549">
        <w:t>090</w:t>
      </w:r>
      <w:r w:rsidRPr="00A27549">
        <w:rPr>
          <w:lang w:val="hy-AM"/>
        </w:rPr>
        <w:t>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D02186" w:rsidRPr="009C3112">
        <w:trPr>
          <w:divId w:val="1032344191"/>
          <w:tblCellSpacing w:w="0" w:type="dxa"/>
        </w:trPr>
        <w:tc>
          <w:tcPr>
            <w:tcW w:w="450" w:type="dxa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B90789" w:rsidRDefault="00B90789">
            <w:pPr>
              <w:pStyle w:val="a3"/>
              <w:rPr>
                <w:b/>
                <w:lang w:val="hy-AM"/>
              </w:rPr>
            </w:pPr>
            <w:r w:rsidRPr="00B90789">
              <w:rPr>
                <w:b/>
                <w:lang w:val="hy-AM"/>
              </w:rPr>
              <w:t>ԱՎԱԳԱՆՈՒ ԱՆԴԱՄՆԵՐ</w:t>
            </w:r>
          </w:p>
        </w:tc>
      </w:tr>
      <w:tr w:rsidR="00D02186" w:rsidRPr="004F671C">
        <w:trPr>
          <w:divId w:val="1032344191"/>
          <w:tblCellSpacing w:w="0" w:type="dxa"/>
        </w:trPr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C65E9F" w:rsidRPr="00444D71" w:rsidRDefault="00C65E9F" w:rsidP="00C65E9F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lastRenderedPageBreak/>
              <w:t>ԴԱՎԻԹ ԽՈՒԴԱԹՅԱՆ</w:t>
            </w:r>
          </w:p>
          <w:p w:rsidR="00C65E9F" w:rsidRPr="00C65E9F" w:rsidRDefault="00C65E9F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ՎԱՐՇԱՄ ՍԱՐԳՍՅԱՆ</w:t>
            </w:r>
          </w:p>
          <w:p w:rsidR="00D02186" w:rsidRPr="00450425" w:rsidRDefault="00D02186">
            <w:pPr>
              <w:pStyle w:val="a3"/>
              <w:rPr>
                <w:lang w:val="hy-AM"/>
              </w:rPr>
            </w:pPr>
            <w:r w:rsidRPr="009C3112">
              <w:rPr>
                <w:lang w:val="hy-AM"/>
              </w:rPr>
              <w:t>ՀԱՅԿ ԱԲԳԱՐՅ</w:t>
            </w:r>
            <w:r w:rsidRPr="00450425">
              <w:rPr>
                <w:lang w:val="hy-AM"/>
              </w:rPr>
              <w:t>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50425">
              <w:rPr>
                <w:lang w:val="hy-AM"/>
              </w:rPr>
              <w:t xml:space="preserve">ԿԱՐԵՆ </w:t>
            </w:r>
            <w:r w:rsidRPr="00444D71">
              <w:rPr>
                <w:lang w:val="hy-AM"/>
              </w:rPr>
              <w:t>ԱՂԱԽԱՆՅԱՆ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ԱՐՏԱԿ ԱՐՈՅԱՆ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ԲԱՐՍԵՂՅԱՆ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ԳԱԼՈՅԱՆ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ԹԱՄԱՐԱ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ԴՈԼԻՆՅԱՆ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ՆԱՐԻՆԵ ԻՍԿԱՆԴԱՐՅԱՆ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ԽԱՉԻԿ ՀԱՐՈՒԹՅՈՒՆՅԱՆ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ՀՈՎՀԱՆՆԻՍՅԱՆ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ՂԱԶԱՐՅԱՆ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ՍՈՒՍԱՆՆԱ ՄԱՏԻՆՅԱՆ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ՀԱՐՈՒԹՅՈՒՆ ՄԱՐԳԱՐՅԱՆ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ՄԵԼԵՔՅԱՆ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ՀԵՐԻՔՆԱԶ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ԱՍՏՂԻԿ ՄՆԱՑԱԿԱՆՅԱՆ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ՄԱՄԻԿՈՆ ՇԱՀԻՆՅԱՆ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ԱՐՄԵՆ ՇԻՐՎԱՆՅԱՆ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ԷԴԳԱՐ ՍՏԵՓԱՆՅԱՆ</w:t>
            </w:r>
          </w:p>
        </w:tc>
      </w:tr>
    </w:tbl>
    <w:p w:rsidR="00C65E9F" w:rsidRPr="00C65E9F" w:rsidRDefault="00C65E9F" w:rsidP="00C65E9F">
      <w:pPr>
        <w:pStyle w:val="a3"/>
        <w:rPr>
          <w:rStyle w:val="a5"/>
          <w:i w:val="0"/>
          <w:lang w:val="hy-AM"/>
        </w:rPr>
      </w:pPr>
    </w:p>
    <w:p w:rsidR="00D02186" w:rsidRPr="00B90789" w:rsidRDefault="00C65E9F" w:rsidP="00B90789">
      <w:pPr>
        <w:pStyle w:val="a3"/>
        <w:ind w:right="720"/>
        <w:rPr>
          <w:b/>
          <w:lang w:val="hy-AM"/>
        </w:rPr>
      </w:pPr>
      <w:r w:rsidRPr="00B90789">
        <w:rPr>
          <w:rStyle w:val="a5"/>
          <w:b/>
          <w:i w:val="0"/>
          <w:lang w:val="hy-AM"/>
        </w:rPr>
        <w:t>ՀԱՄԱՅՆՔԻ ՂԵԿԱՎԱՐ`</w:t>
      </w:r>
      <w:r w:rsidR="00B90789" w:rsidRPr="00B90789">
        <w:rPr>
          <w:b/>
          <w:i/>
          <w:iCs/>
          <w:lang w:val="hy-AM"/>
        </w:rPr>
        <w:t xml:space="preserve"> </w:t>
      </w:r>
      <w:r w:rsidRPr="00B90789">
        <w:rPr>
          <w:b/>
          <w:i/>
          <w:iCs/>
          <w:lang w:val="hy-AM"/>
        </w:rPr>
        <w:t xml:space="preserve">                    </w:t>
      </w:r>
      <w:r w:rsidR="00B90789" w:rsidRPr="00B90789">
        <w:rPr>
          <w:b/>
          <w:i/>
          <w:iCs/>
          <w:lang w:val="hy-AM"/>
        </w:rPr>
        <w:t xml:space="preserve">               </w:t>
      </w:r>
      <w:r w:rsidRPr="00B90789">
        <w:rPr>
          <w:b/>
          <w:i/>
          <w:iCs/>
          <w:lang w:val="hy-AM"/>
        </w:rPr>
        <w:t xml:space="preserve"> </w:t>
      </w:r>
      <w:r w:rsidR="00B90789" w:rsidRPr="00B90789">
        <w:rPr>
          <w:b/>
          <w:i/>
          <w:iCs/>
          <w:lang w:val="hy-AM"/>
        </w:rPr>
        <w:t xml:space="preserve">       </w:t>
      </w:r>
      <w:r w:rsidRPr="00B90789">
        <w:rPr>
          <w:b/>
          <w:lang w:val="hy-AM"/>
        </w:rPr>
        <w:t>Դ.</w:t>
      </w:r>
      <w:r w:rsidR="00D02186" w:rsidRPr="00B90789">
        <w:rPr>
          <w:b/>
          <w:lang w:val="hy-AM"/>
        </w:rPr>
        <w:t xml:space="preserve"> ԽՈՒԴԱԹՅԱՆ</w:t>
      </w:r>
    </w:p>
    <w:p w:rsidR="00C65E9F" w:rsidRPr="00B90789" w:rsidRDefault="00C65E9F" w:rsidP="00C65E9F">
      <w:pPr>
        <w:pStyle w:val="a3"/>
        <w:jc w:val="center"/>
        <w:rPr>
          <w:rStyle w:val="a5"/>
          <w:b/>
          <w:i w:val="0"/>
          <w:lang w:val="hy-AM"/>
        </w:rPr>
      </w:pPr>
    </w:p>
    <w:p w:rsidR="00D02186" w:rsidRPr="00B90789" w:rsidRDefault="00B90789" w:rsidP="002B57B9">
      <w:pPr>
        <w:pStyle w:val="a3"/>
        <w:rPr>
          <w:b/>
          <w:lang w:val="hy-AM"/>
        </w:rPr>
      </w:pPr>
      <w:r w:rsidRPr="00B90789">
        <w:rPr>
          <w:rStyle w:val="a5"/>
          <w:b/>
          <w:i w:val="0"/>
          <w:lang w:val="hy-AM"/>
        </w:rPr>
        <w:t xml:space="preserve"> </w:t>
      </w:r>
    </w:p>
    <w:sectPr w:rsidR="00D02186" w:rsidRPr="00B90789" w:rsidSect="00B907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186"/>
    <w:rsid w:val="00031FF8"/>
    <w:rsid w:val="000B1036"/>
    <w:rsid w:val="002616D2"/>
    <w:rsid w:val="002B57B9"/>
    <w:rsid w:val="002B68CF"/>
    <w:rsid w:val="003733B1"/>
    <w:rsid w:val="00444D71"/>
    <w:rsid w:val="00450425"/>
    <w:rsid w:val="004F671C"/>
    <w:rsid w:val="005C1B38"/>
    <w:rsid w:val="00875138"/>
    <w:rsid w:val="009C3112"/>
    <w:rsid w:val="00A27549"/>
    <w:rsid w:val="00A8463A"/>
    <w:rsid w:val="00B90789"/>
    <w:rsid w:val="00C65E9F"/>
    <w:rsid w:val="00D02186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8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186"/>
    <w:rPr>
      <w:b/>
      <w:bCs/>
    </w:rPr>
  </w:style>
  <w:style w:type="character" w:styleId="a5">
    <w:name w:val="Emphasis"/>
    <w:basedOn w:val="a0"/>
    <w:uiPriority w:val="20"/>
    <w:qFormat/>
    <w:rsid w:val="00D021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283E-261D-45A9-BB4C-45CDFAF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</cp:lastModifiedBy>
  <cp:revision>10</cp:revision>
  <cp:lastPrinted>2022-03-10T13:28:00Z</cp:lastPrinted>
  <dcterms:created xsi:type="dcterms:W3CDTF">2021-12-29T10:23:00Z</dcterms:created>
  <dcterms:modified xsi:type="dcterms:W3CDTF">2022-08-05T12:41:00Z</dcterms:modified>
</cp:coreProperties>
</file>