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31C6D">
        <w:trPr>
          <w:divId w:val="1582051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1C6D" w:rsidRDefault="00231C6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a01db8456$0c4cb3d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a01db8456$0c4cb3d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C6D" w:rsidRDefault="00231C6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231C6D" w:rsidRDefault="00231C6D">
      <w:pPr>
        <w:pStyle w:val="NormalWeb"/>
        <w:jc w:val="center"/>
        <w:divId w:val="158205100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14 ՓԵՏՐՎԱՐԻ 2025 </w:t>
      </w:r>
      <w:proofErr w:type="spellStart"/>
      <w:r>
        <w:t>թվականի</w:t>
      </w:r>
      <w:proofErr w:type="spellEnd"/>
      <w:r>
        <w:t xml:space="preserve"> N 006-Ա</w:t>
      </w:r>
    </w:p>
    <w:p w:rsidR="00231C6D" w:rsidRDefault="00231C6D">
      <w:pPr>
        <w:pStyle w:val="NormalWeb"/>
        <w:jc w:val="center"/>
        <w:divId w:val="158205100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2021 ԹՎԱԿԱՆԻ ԴԵԿՏԵՄԲԵՐԻ 27-Ի N 112-Ա ՈՐՈՇՄԱՆ ՄԵՋ ՓՈՓՈԽՈՒԹՅՈՒՆ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231C6D" w:rsidRDefault="00231C6D">
      <w:pPr>
        <w:pStyle w:val="NormalWeb"/>
        <w:jc w:val="both"/>
        <w:divId w:val="158205100"/>
      </w:pPr>
      <w:r>
        <w:rPr>
          <w:lang w:val="hy-AM"/>
        </w:rPr>
        <w:t>Ղեկավարվելով «Նորմատիվ իրավական ակտերի մասին» Հայաստանի Հանրապետության օրենքի 33-րդ հոդվածի 1-ին մասի 3-րդ կետով՝</w:t>
      </w:r>
    </w:p>
    <w:p w:rsidR="00231C6D" w:rsidRDefault="00231C6D">
      <w:pPr>
        <w:pStyle w:val="NormalWeb"/>
        <w:jc w:val="both"/>
        <w:divId w:val="158205100"/>
      </w:pPr>
      <w:r>
        <w:rPr>
          <w:lang w:val="hy-AM"/>
        </w:rPr>
        <w:t>ԱՐՄԱՎԻՐ ՀԱՄԱՅՆՔԻ ԱՎԱԳԱՆԻՆ ՈՐՈՇՈՒՄ Է</w:t>
      </w:r>
      <w:r>
        <w:rPr>
          <w:rFonts w:ascii="Cambria Math" w:hAnsi="Cambria Math" w:cs="Cambria Math"/>
          <w:lang w:val="hy-AM"/>
        </w:rPr>
        <w:t>․</w:t>
      </w:r>
    </w:p>
    <w:p w:rsidR="00231C6D" w:rsidRDefault="00231C6D">
      <w:pPr>
        <w:pStyle w:val="ListParagraph"/>
        <w:ind w:firstLine="360"/>
        <w:jc w:val="both"/>
        <w:divId w:val="158205100"/>
      </w:pPr>
      <w:r>
        <w:rPr>
          <w:lang w:val="hy-AM"/>
        </w:rPr>
        <w:t>1.Հայաստանի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ավագանու 2021 թվականի դեկտեմբերի 27-ի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 «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ավագանու կանոնակարգն ընդունելու մասին» N 112-Ա որոշման մեջ կատարել փոփոխություն՝ որոշման 1-ին կետով ընդունված կանոնակարգը շարադրել նոր խմբագրությամբ՝ համաձայն հավելվածի։</w:t>
      </w:r>
    </w:p>
    <w:p w:rsidR="00231C6D" w:rsidRDefault="00231C6D">
      <w:pPr>
        <w:pStyle w:val="NormalWeb"/>
        <w:jc w:val="both"/>
        <w:divId w:val="158205100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Որոշումն ուժի մեջ է մտնում ընդունման պահից։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231C6D">
        <w:trPr>
          <w:divId w:val="158205100"/>
          <w:tblCellSpacing w:w="15" w:type="dxa"/>
          <w:jc w:val="center"/>
        </w:trPr>
        <w:tc>
          <w:tcPr>
            <w:tcW w:w="0" w:type="auto"/>
            <w:hideMark/>
          </w:tcPr>
          <w:p w:rsidR="00231C6D" w:rsidRDefault="00231C6D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-18 </w:t>
            </w:r>
          </w:p>
          <w:p w:rsidR="00231C6D" w:rsidRDefault="00231C6D">
            <w:pPr>
              <w:pStyle w:val="NormalWeb"/>
            </w:pPr>
            <w:r>
              <w:t>ԱՂԱԽԱՆՅԱՆ ԿԱՐԵՆ</w:t>
            </w:r>
          </w:p>
          <w:p w:rsidR="00231C6D" w:rsidRDefault="00231C6D">
            <w:pPr>
              <w:pStyle w:val="NormalWeb"/>
            </w:pPr>
            <w:r>
              <w:t>ԱՐՈՅԱՆ ԱՐՏԱԿ</w:t>
            </w:r>
          </w:p>
          <w:p w:rsidR="00231C6D" w:rsidRDefault="00231C6D">
            <w:pPr>
              <w:pStyle w:val="NormalWeb"/>
            </w:pPr>
            <w:r>
              <w:t>ԲԱՐՍԵՂՅԱՆ ՀԱՅԿ</w:t>
            </w:r>
          </w:p>
          <w:p w:rsidR="00231C6D" w:rsidRDefault="00231C6D">
            <w:pPr>
              <w:pStyle w:val="NormalWeb"/>
            </w:pPr>
            <w:r>
              <w:t>ԳՐԻԳՈՐՅԱՆ ԼՈՒՍԻՆԵ</w:t>
            </w:r>
          </w:p>
          <w:p w:rsidR="00231C6D" w:rsidRDefault="00231C6D">
            <w:pPr>
              <w:pStyle w:val="NormalWeb"/>
            </w:pPr>
            <w:r>
              <w:lastRenderedPageBreak/>
              <w:t>ԴՈԼԻՆՅԱՆ ՀԱՅԿ</w:t>
            </w:r>
          </w:p>
          <w:p w:rsidR="00231C6D" w:rsidRDefault="00231C6D">
            <w:pPr>
              <w:pStyle w:val="NormalWeb"/>
            </w:pPr>
            <w:r>
              <w:t>ԻՍԿԱՆԴԱՐՅԱՆ ՆԱՐԻՆԵ</w:t>
            </w:r>
          </w:p>
          <w:p w:rsidR="00231C6D" w:rsidRDefault="00231C6D">
            <w:pPr>
              <w:pStyle w:val="NormalWeb"/>
            </w:pPr>
            <w:r>
              <w:t>ԿԱՐԱՊԵՏՅԱՆ ԱՐՇԱԿ</w:t>
            </w:r>
          </w:p>
          <w:p w:rsidR="00231C6D" w:rsidRDefault="00231C6D">
            <w:pPr>
              <w:pStyle w:val="NormalWeb"/>
            </w:pPr>
            <w:r>
              <w:t>ԿԱՐԱՊԵՏՅԱՆ ԿԱՐԵՆ</w:t>
            </w:r>
          </w:p>
          <w:p w:rsidR="00231C6D" w:rsidRDefault="00231C6D">
            <w:pPr>
              <w:pStyle w:val="NormalWeb"/>
            </w:pPr>
            <w:r>
              <w:t>ՀԱԿՈԲՅԱՆ ԱՐՄԵՆ</w:t>
            </w:r>
          </w:p>
          <w:p w:rsidR="00231C6D" w:rsidRDefault="00231C6D">
            <w:pPr>
              <w:pStyle w:val="NormalWeb"/>
            </w:pPr>
            <w:r>
              <w:t>ՀԱՐՈՒԹՅՈՒՆՅԱՆ ԽԱՉԻԿ</w:t>
            </w:r>
          </w:p>
          <w:p w:rsidR="00231C6D" w:rsidRDefault="00231C6D">
            <w:pPr>
              <w:pStyle w:val="NormalWeb"/>
            </w:pPr>
            <w:r>
              <w:t>ՂԱԶԱՐՅԱՆ ԱՐՄԻՆԵ</w:t>
            </w:r>
          </w:p>
          <w:p w:rsidR="00231C6D" w:rsidRDefault="00231C6D">
            <w:pPr>
              <w:pStyle w:val="NormalWeb"/>
            </w:pPr>
            <w:r>
              <w:t>ՄԱՐԳԱՐՅԱՆ ՀԱՐՈՒԹՅՈՒՆ</w:t>
            </w:r>
          </w:p>
          <w:p w:rsidR="00231C6D" w:rsidRDefault="00231C6D">
            <w:pPr>
              <w:pStyle w:val="NormalWeb"/>
            </w:pPr>
            <w:r>
              <w:t>ՄԱՐԳԱՐՅԱՆ ՌՈՄԱՆ</w:t>
            </w:r>
          </w:p>
          <w:p w:rsidR="00231C6D" w:rsidRDefault="00231C6D">
            <w:pPr>
              <w:pStyle w:val="NormalWeb"/>
            </w:pPr>
            <w:r>
              <w:t>ՄԵԼԵՔՅԱՆ ՀԱՅԿ</w:t>
            </w:r>
          </w:p>
          <w:p w:rsidR="00231C6D" w:rsidRDefault="00231C6D">
            <w:pPr>
              <w:pStyle w:val="NormalWeb"/>
            </w:pPr>
            <w:r>
              <w:t>ՄԿՐՏՉՅԱՆ ՀԵՐԻՔՆԱԶ</w:t>
            </w:r>
          </w:p>
          <w:p w:rsidR="00231C6D" w:rsidRDefault="00231C6D">
            <w:pPr>
              <w:pStyle w:val="NormalWeb"/>
            </w:pPr>
            <w:r>
              <w:t>ՆԱԶԱՐՅԱՆ ՍՏԵՓԱՆ</w:t>
            </w:r>
          </w:p>
          <w:p w:rsidR="00231C6D" w:rsidRDefault="00231C6D">
            <w:pPr>
              <w:pStyle w:val="NormalWeb"/>
            </w:pPr>
            <w:r>
              <w:t>ՇԻՐՎԱՆՅԱՆ ԱՐՄԵՆ</w:t>
            </w:r>
          </w:p>
          <w:p w:rsidR="00231C6D" w:rsidRDefault="00231C6D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231C6D" w:rsidRDefault="00231C6D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231C6D" w:rsidRDefault="00231C6D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231C6D" w:rsidRDefault="00231C6D">
      <w:pPr>
        <w:pStyle w:val="NormalWeb"/>
        <w:jc w:val="center"/>
        <w:divId w:val="158205100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231C6D" w:rsidRDefault="00231C6D">
      <w:pPr>
        <w:pStyle w:val="NormalWeb"/>
        <w:divId w:val="158205100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231C6D" w:rsidRDefault="00231C6D">
      <w:pPr>
        <w:pStyle w:val="NormalWeb"/>
        <w:divId w:val="158205100"/>
      </w:pPr>
      <w:r>
        <w:br/>
        <w:t xml:space="preserve">2025թ. </w:t>
      </w:r>
      <w:proofErr w:type="spellStart"/>
      <w:proofErr w:type="gramStart"/>
      <w:r>
        <w:t>փետրվարի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231C6D" w:rsidSect="0046047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1C6D"/>
    <w:rsid w:val="00231C6D"/>
    <w:rsid w:val="003F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C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C6D"/>
    <w:rPr>
      <w:b/>
      <w:bCs/>
    </w:rPr>
  </w:style>
  <w:style w:type="paragraph" w:styleId="ListParagraph">
    <w:name w:val="List Paragraph"/>
    <w:basedOn w:val="Normal"/>
    <w:uiPriority w:val="34"/>
    <w:qFormat/>
    <w:rsid w:val="00231C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2025-02-21T11:44:00Z</dcterms:created>
  <dcterms:modified xsi:type="dcterms:W3CDTF">2025-02-21T11:44:00Z</dcterms:modified>
</cp:coreProperties>
</file>