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Default="00D624B8" w:rsidP="00065838">
      <w:pPr>
        <w:pStyle w:val="a3"/>
        <w:jc w:val="right"/>
        <w:rPr>
          <w:sz w:val="24"/>
          <w:lang w:val="en-US"/>
        </w:rPr>
      </w:pPr>
    </w:p>
    <w:p w:rsidR="00065838" w:rsidRPr="009E7975" w:rsidRDefault="00065838" w:rsidP="009E7975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E7975">
        <w:rPr>
          <w:rFonts w:ascii="GHEA Grapalat" w:hAnsi="GHEA Grapalat"/>
          <w:b/>
          <w:sz w:val="24"/>
          <w:szCs w:val="24"/>
          <w:lang w:val="hy-AM"/>
        </w:rPr>
        <w:t>ՀԱՎԵԼՎԱԾ</w:t>
      </w:r>
    </w:p>
    <w:p w:rsidR="003B4CDE" w:rsidRPr="001E2AA5" w:rsidRDefault="00111A2F" w:rsidP="009E797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9E7975" w:rsidRDefault="00FB4A24" w:rsidP="009E797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067D11">
        <w:rPr>
          <w:rFonts w:ascii="GHEA Grapalat" w:hAnsi="GHEA Grapalat"/>
          <w:b/>
          <w:sz w:val="24"/>
          <w:szCs w:val="24"/>
          <w:lang w:val="hy-AM"/>
        </w:rPr>
        <w:t>ՀՈՒԼ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ԻՍ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18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06583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>0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9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11A2F" w:rsidRDefault="009C2C9B" w:rsidP="009E797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  <w:r w:rsidR="009E797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7975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E7975">
        <w:rPr>
          <w:rFonts w:ascii="GHEA Grapalat" w:hAnsi="GHEA Grapalat"/>
          <w:b/>
          <w:sz w:val="24"/>
          <w:szCs w:val="24"/>
          <w:lang w:val="hy-AM"/>
        </w:rPr>
        <w:t xml:space="preserve"> 081-Ա ՈՐՈՇՄԱՆ</w:t>
      </w:r>
    </w:p>
    <w:p w:rsidR="009E7975" w:rsidRPr="001E2AA5" w:rsidRDefault="009E7975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111A2F" w:rsidRPr="001E2AA5" w:rsidRDefault="00065838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67D11">
        <w:rPr>
          <w:rFonts w:ascii="GHEA Grapalat" w:hAnsi="GHEA Grapalat"/>
          <w:sz w:val="24"/>
          <w:szCs w:val="24"/>
          <w:lang w:val="hy-AM"/>
        </w:rPr>
        <w:t>հուլ</w:t>
      </w:r>
      <w:r w:rsidR="00ED3C2B" w:rsidRPr="001E2AA5">
        <w:rPr>
          <w:rFonts w:ascii="GHEA Grapalat" w:hAnsi="GHEA Grapalat"/>
          <w:sz w:val="24"/>
          <w:szCs w:val="24"/>
          <w:lang w:val="hy-AM"/>
        </w:rPr>
        <w:t>իս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067D11">
        <w:rPr>
          <w:rFonts w:ascii="GHEA Grapalat" w:hAnsi="GHEA Grapalat"/>
          <w:sz w:val="24"/>
          <w:szCs w:val="24"/>
          <w:lang w:val="hy-AM"/>
        </w:rPr>
        <w:t xml:space="preserve"> 18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067D11">
        <w:rPr>
          <w:rFonts w:ascii="GHEA Grapalat" w:hAnsi="GHEA Grapalat"/>
          <w:sz w:val="24"/>
          <w:szCs w:val="24"/>
          <w:lang w:val="hy-AM"/>
        </w:rPr>
        <w:t xml:space="preserve"> 09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1E421A" w:rsidRDefault="001E421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</w:pPr>
    </w:p>
    <w:p w:rsidR="001E421A" w:rsidRPr="00065838" w:rsidRDefault="001E421A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>2</w:t>
      </w:r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>.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Ու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ժգին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քամու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հետ</w:t>
      </w:r>
      <w:proofErr w:type="spellEnd"/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անքով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ֆիզիկական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իրավաբանական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անձանց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պատճառված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վնասները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փոխհատուցելու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</w:p>
    <w:p w:rsidR="001E421A" w:rsidRPr="001E2AA5" w:rsidRDefault="001E421A" w:rsidP="001E421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1E421A" w:rsidRPr="001E421A" w:rsidRDefault="001E421A" w:rsidP="001E421A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</w:pPr>
    </w:p>
    <w:p w:rsidR="001E421A" w:rsidRPr="001E421A" w:rsidRDefault="001E421A" w:rsidP="001E421A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>.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Ու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ժգին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քամու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հետ</w:t>
      </w:r>
      <w:proofErr w:type="spellEnd"/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անքով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ֆիզիկական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իրավաբանական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անձանց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պատճառված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վնասները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փոխհատուցելու</w:t>
      </w:r>
      <w:proofErr w:type="spellEnd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421A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</w:p>
    <w:p w:rsidR="001E421A" w:rsidRPr="001E2AA5" w:rsidRDefault="001E421A" w:rsidP="001E421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1E421A" w:rsidRPr="00065838" w:rsidRDefault="001E421A" w:rsidP="001E421A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067D11" w:rsidRPr="00067D11" w:rsidRDefault="001E421A" w:rsidP="00067D11">
      <w:pPr>
        <w:tabs>
          <w:tab w:val="left" w:pos="213"/>
        </w:tabs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067D11" w:rsidRPr="00067D11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067D11"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067D11"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067D11"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067D11" w:rsidRPr="00067D1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2025 թվականի բյուջեի առաջին կիսամյակի կատարման մասին հաղորդում</w:t>
      </w:r>
    </w:p>
    <w:p w:rsidR="00AD0179" w:rsidRPr="001E2AA5" w:rsidRDefault="00AD0179" w:rsidP="00067D11">
      <w:pPr>
        <w:tabs>
          <w:tab w:val="left" w:pos="213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C320C3" w:rsidRPr="001E2AA5" w:rsidRDefault="00C320C3" w:rsidP="00195D15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195D15" w:rsidRPr="001E2AA5" w:rsidRDefault="00195D15" w:rsidP="00C320C3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FF00A2" w:rsidRDefault="001E421A" w:rsidP="00067D11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DC7170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FF00A2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անրապետության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Ա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FF00A2" w:rsidRPr="00FF00A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4E2CBD" w:rsidRPr="00FF00A2" w:rsidRDefault="004E2CBD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4"/>
          <w:shd w:val="clear" w:color="auto" w:fill="FFFFFF"/>
          <w:lang w:val="hy-AM"/>
        </w:rPr>
      </w:pPr>
    </w:p>
    <w:p w:rsidR="00067D11" w:rsidRPr="001E2AA5" w:rsidRDefault="00067D11" w:rsidP="00067D11">
      <w:pPr>
        <w:tabs>
          <w:tab w:val="left" w:pos="213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067D11" w:rsidRDefault="00067D11" w:rsidP="00067D1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04091" w:rsidRPr="001E2AA5" w:rsidRDefault="00C04091" w:rsidP="00067D1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0660D5" w:rsidRDefault="001E421A" w:rsidP="000660D5">
      <w:pPr>
        <w:tabs>
          <w:tab w:val="left" w:pos="8627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6C6D0A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0660D5">
        <w:rPr>
          <w:rFonts w:ascii="GHEA Grapalat" w:hAnsi="GHEA Grapalat"/>
          <w:sz w:val="24"/>
          <w:szCs w:val="24"/>
          <w:lang w:val="hy-AM"/>
        </w:rPr>
        <w:t>Հայաստանի Հանրապետության  Արմավիրի  մարզի  «Արմավիր-3»  միկրոռեգիոնալ  մակարդակի համակցված տարածական պլանավորման փաստաթղթի նախագծի Արմավիր քաղաքի գործառնական գոտիներում կառուցապատման չափորոշիչների մեջ փոփոխություն կատարելու և  հմաձայնություն տալու մասին</w:t>
      </w:r>
    </w:p>
    <w:p w:rsidR="001E421A" w:rsidRPr="001E2AA5" w:rsidRDefault="001E421A" w:rsidP="001E421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067D11" w:rsidRPr="001E2AA5" w:rsidRDefault="00067D11" w:rsidP="000660D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A5503E" w:rsidRPr="008F269A" w:rsidRDefault="001E421A" w:rsidP="00A5503E">
      <w:pPr>
        <w:spacing w:after="0" w:line="360" w:lineRule="auto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7</w:t>
      </w:r>
      <w:r w:rsidR="00A5503E" w:rsidRPr="00C04091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5503E" w:rsidRP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3022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Հողամասի գ</w:t>
      </w:r>
      <w:r w:rsidR="008F269A" w:rsidRPr="008F269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ործառնական նշանակությունը փո</w:t>
      </w:r>
      <w:r w:rsidR="0093022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փո</w:t>
      </w:r>
      <w:r w:rsidR="008F269A" w:rsidRPr="008F269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խելու մասին</w:t>
      </w:r>
    </w:p>
    <w:p w:rsidR="001E421A" w:rsidRPr="001E2AA5" w:rsidRDefault="001E421A" w:rsidP="001E421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C04091" w:rsidRPr="00067D11" w:rsidRDefault="00C04091" w:rsidP="00C04091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C04091" w:rsidRDefault="001E421A" w:rsidP="00C0409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lastRenderedPageBreak/>
        <w:t>8</w:t>
      </w:r>
      <w:r w:rsidR="00C04091" w:rsidRPr="00C04091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C04091" w:rsidRP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ողամասի նպատակային նշանակությունը փոփոխելու մասին</w:t>
      </w:r>
    </w:p>
    <w:p w:rsidR="00AD0179" w:rsidRDefault="001E421A" w:rsidP="00C0409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1E421A" w:rsidRDefault="001E421A" w:rsidP="00A5503E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A5503E" w:rsidRPr="00A5503E" w:rsidRDefault="001E421A" w:rsidP="00A5503E">
      <w:pPr>
        <w:spacing w:after="0" w:line="240" w:lineRule="auto"/>
        <w:rPr>
          <w:rFonts w:ascii="GHEA Grapalat" w:hAnsi="GHEA Grapalat"/>
          <w:bCs/>
          <w:color w:val="333333"/>
          <w:sz w:val="32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A5503E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8F269A" w:rsidRPr="008F269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269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8F269A" w:rsidRPr="00C0409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ողամասի</w:t>
      </w:r>
      <w:r w:rsidR="008F269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5503E" w:rsidRPr="00A550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նպատակային նշանակությունը փոփոխելու մասին</w:t>
      </w:r>
    </w:p>
    <w:p w:rsidR="001E421A" w:rsidRDefault="001E421A" w:rsidP="001E421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1E421A" w:rsidRDefault="001E421A" w:rsidP="0093022B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A5503E" w:rsidRPr="00C84407" w:rsidRDefault="001E421A" w:rsidP="0093022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10</w:t>
      </w:r>
      <w:r w:rsidR="0093022B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84407" w:rsidRPr="00C84407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1E421A" w:rsidP="00C84407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C84407" w:rsidRDefault="00C84407" w:rsidP="00C84407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1E421A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11</w:t>
      </w:r>
      <w:r w:rsidR="0093022B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1E421A" w:rsidP="001E421A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1E421A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12</w:t>
      </w:r>
      <w:r w:rsidR="0093022B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1E421A" w:rsidP="001E421A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1E421A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13</w:t>
      </w:r>
      <w:r w:rsidR="0093022B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Default="001E421A" w:rsidP="001E421A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93022B" w:rsidRDefault="0093022B" w:rsidP="0093022B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84407" w:rsidRPr="00C84407" w:rsidRDefault="001E421A" w:rsidP="00C84407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14</w:t>
      </w:r>
      <w:r w:rsidR="0093022B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C84407" w:rsidRPr="00C8440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C84407" w:rsidRPr="00C84407" w:rsidRDefault="00C84407" w:rsidP="00C84407">
      <w:pPr>
        <w:spacing w:after="0" w:line="240" w:lineRule="auto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93022B" w:rsidRPr="0093022B" w:rsidRDefault="001E421A" w:rsidP="001E421A">
      <w:pPr>
        <w:spacing w:after="0" w:line="240" w:lineRule="auto"/>
        <w:jc w:val="right"/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A5503E" w:rsidRPr="001E2AA5" w:rsidRDefault="00A5503E" w:rsidP="00C04091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5503E" w:rsidRDefault="001E421A" w:rsidP="00A5503E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15</w:t>
      </w:r>
      <w:r w:rsidR="00A5503E">
        <w:rPr>
          <w:rFonts w:ascii="Cambria Math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550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5503E" w:rsidRPr="00A550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8A2508" w:rsidRPr="001E2AA5" w:rsidRDefault="008A2508" w:rsidP="00A5503E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065838">
        <w:rPr>
          <w:rFonts w:ascii="GHEA Grapalat" w:hAnsi="GHEA Grapalat"/>
          <w:sz w:val="24"/>
          <w:szCs w:val="24"/>
          <w:lang w:val="hy-AM"/>
        </w:rPr>
        <w:t>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AD0179" w:rsidRPr="001E2AA5" w:rsidRDefault="00AD0179" w:rsidP="008A2508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16254" w:rsidRPr="001E2AA5" w:rsidRDefault="00616254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7662B1" w:rsidRPr="001E2AA5" w:rsidRDefault="001E421A" w:rsidP="007662B1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16</w:t>
      </w:r>
      <w:r w:rsidR="007662B1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7662B1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Անշարժ գույքի հարկի և փոխադրամիջոցների գույքահարկի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Տիգրանյան/</w:t>
      </w:r>
    </w:p>
    <w:p w:rsidR="007662B1" w:rsidRPr="00065838" w:rsidRDefault="001E421A" w:rsidP="001E421A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06583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17</w:t>
      </w:r>
      <w:r w:rsidRPr="00065838">
        <w:rPr>
          <w:rFonts w:ascii="Cambria Math" w:hAnsi="Cambria Math" w:cs="Cambria Math"/>
          <w:bCs/>
          <w:color w:val="333333"/>
          <w:sz w:val="24"/>
          <w:shd w:val="clear" w:color="auto" w:fill="FFFFFF"/>
          <w:lang w:val="hy-AM"/>
        </w:rPr>
        <w:t>․</w:t>
      </w:r>
      <w:r w:rsidRPr="0006583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Հայաստանի Հանրապետության Արմավիրի մարզի Արմավիր համայնքի ավագանու 2024 թվականի դեկտեմբերի 27-ի թիվ 160-Ա որոշման մեջ փոփոխություններ կատարելու մասին</w:t>
      </w:r>
    </w:p>
    <w:p w:rsidR="001E421A" w:rsidRPr="001E2AA5" w:rsidRDefault="001E421A" w:rsidP="001E421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1E421A" w:rsidRPr="001E421A" w:rsidRDefault="001E421A" w:rsidP="001E421A">
      <w:pPr>
        <w:tabs>
          <w:tab w:val="left" w:pos="8627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E421A" w:rsidRPr="001E421A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60CCE"/>
    <w:rsid w:val="00065838"/>
    <w:rsid w:val="000660D5"/>
    <w:rsid w:val="00067D11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18D2"/>
    <w:rsid w:val="00144852"/>
    <w:rsid w:val="001576D3"/>
    <w:rsid w:val="00157B91"/>
    <w:rsid w:val="00160BD9"/>
    <w:rsid w:val="00162185"/>
    <w:rsid w:val="00180B46"/>
    <w:rsid w:val="001853DD"/>
    <w:rsid w:val="00195D15"/>
    <w:rsid w:val="001B0D2A"/>
    <w:rsid w:val="001C27CD"/>
    <w:rsid w:val="001E2AA5"/>
    <w:rsid w:val="001E421A"/>
    <w:rsid w:val="001F2499"/>
    <w:rsid w:val="0020775D"/>
    <w:rsid w:val="00225241"/>
    <w:rsid w:val="00234315"/>
    <w:rsid w:val="00235AEC"/>
    <w:rsid w:val="00242D53"/>
    <w:rsid w:val="002838C3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811EE"/>
    <w:rsid w:val="005C5E5B"/>
    <w:rsid w:val="005F313E"/>
    <w:rsid w:val="006018D7"/>
    <w:rsid w:val="00604A2A"/>
    <w:rsid w:val="006064A7"/>
    <w:rsid w:val="00616161"/>
    <w:rsid w:val="00616254"/>
    <w:rsid w:val="00644CE0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70AA6"/>
    <w:rsid w:val="00782DC4"/>
    <w:rsid w:val="0079586D"/>
    <w:rsid w:val="007B2501"/>
    <w:rsid w:val="007B2825"/>
    <w:rsid w:val="007D5AD5"/>
    <w:rsid w:val="00824D85"/>
    <w:rsid w:val="008319FE"/>
    <w:rsid w:val="008604A1"/>
    <w:rsid w:val="008921CE"/>
    <w:rsid w:val="008948D4"/>
    <w:rsid w:val="008A2508"/>
    <w:rsid w:val="008F269A"/>
    <w:rsid w:val="00900E6C"/>
    <w:rsid w:val="009048B2"/>
    <w:rsid w:val="00904E48"/>
    <w:rsid w:val="00913CC2"/>
    <w:rsid w:val="00923E9A"/>
    <w:rsid w:val="00927F77"/>
    <w:rsid w:val="0093022B"/>
    <w:rsid w:val="009452E3"/>
    <w:rsid w:val="0096092F"/>
    <w:rsid w:val="00973CCB"/>
    <w:rsid w:val="0098001F"/>
    <w:rsid w:val="009814E6"/>
    <w:rsid w:val="00985D9F"/>
    <w:rsid w:val="0099794F"/>
    <w:rsid w:val="009C2C9B"/>
    <w:rsid w:val="009D2D0B"/>
    <w:rsid w:val="009E7975"/>
    <w:rsid w:val="00A109C8"/>
    <w:rsid w:val="00A20437"/>
    <w:rsid w:val="00A5503E"/>
    <w:rsid w:val="00A651F7"/>
    <w:rsid w:val="00A76ECC"/>
    <w:rsid w:val="00A83679"/>
    <w:rsid w:val="00AD0179"/>
    <w:rsid w:val="00AF7EBB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84407"/>
    <w:rsid w:val="00C95794"/>
    <w:rsid w:val="00CA74FF"/>
    <w:rsid w:val="00CC397B"/>
    <w:rsid w:val="00CF083E"/>
    <w:rsid w:val="00CF15CF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86061"/>
    <w:rsid w:val="00E86582"/>
    <w:rsid w:val="00EA2A3D"/>
    <w:rsid w:val="00EA61B3"/>
    <w:rsid w:val="00ED3C2B"/>
    <w:rsid w:val="00F026D3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83B44"/>
    <w:rsid w:val="00FA1DF1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61BF-FF7C-48BE-B48E-12E8E9DF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2025-07-18T08:26:00Z</cp:lastPrinted>
  <dcterms:created xsi:type="dcterms:W3CDTF">2025-07-18T08:35:00Z</dcterms:created>
  <dcterms:modified xsi:type="dcterms:W3CDTF">2025-07-18T08:35:00Z</dcterms:modified>
</cp:coreProperties>
</file>