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4E" w:rsidRDefault="00084F4E" w:rsidP="00084F4E">
      <w:pPr>
        <w:spacing w:after="0"/>
        <w:ind w:left="720"/>
        <w:jc w:val="right"/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ՀԱՎԵԼՎԱԾ</w:t>
      </w:r>
      <w:r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1</w:t>
      </w:r>
    </w:p>
    <w:p w:rsidR="00084F4E" w:rsidRPr="008A18D0" w:rsidRDefault="00084F4E" w:rsidP="00084F4E">
      <w:pPr>
        <w:spacing w:after="0"/>
        <w:ind w:left="720"/>
        <w:jc w:val="right"/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</w:pPr>
      <w:r w:rsidRPr="008A18D0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ԱՐՄԱՎԻՐ</w:t>
      </w:r>
      <w:r w:rsidRPr="00C46674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A18D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A18D0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ՀԱՄԱՅՆՔԻ</w:t>
      </w:r>
      <w:r w:rsidRPr="008A18D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A18D0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ԱՎԱԳԱՆՈՒ</w:t>
      </w:r>
      <w:r w:rsidRPr="008A18D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</w:p>
    <w:p w:rsidR="00084F4E" w:rsidRPr="00C46674" w:rsidRDefault="00084F4E" w:rsidP="00084F4E">
      <w:pPr>
        <w:spacing w:after="0"/>
        <w:ind w:left="720"/>
        <w:jc w:val="right"/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</w:pPr>
      <w:r w:rsidRPr="008A18D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2023 </w:t>
      </w:r>
      <w:r w:rsidRPr="008A18D0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ԹՎԱԿԱՆԻ</w:t>
      </w:r>
      <w:r w:rsidRPr="00C46674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ԴԵԿՏԵՄԲԵՐԻ 21-Ի</w:t>
      </w:r>
      <w:r w:rsidRPr="008A18D0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8A18D0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 xml:space="preserve">         </w:t>
      </w:r>
    </w:p>
    <w:p w:rsidR="00084F4E" w:rsidRPr="00C46674" w:rsidRDefault="00084F4E" w:rsidP="00084F4E">
      <w:pPr>
        <w:spacing w:after="0"/>
        <w:ind w:left="720"/>
        <w:jc w:val="right"/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</w:pPr>
      <w:r w:rsidRPr="00C46674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ԹԻՎ 10 ԱՐՏԱՀԵՐԹ ՆԻՍՏԻ</w:t>
      </w:r>
    </w:p>
    <w:p w:rsidR="00084F4E" w:rsidRPr="00C46674" w:rsidRDefault="00084F4E" w:rsidP="00084F4E">
      <w:pPr>
        <w:spacing w:after="0"/>
        <w:ind w:left="720"/>
        <w:jc w:val="right"/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</w:pPr>
      <w:r w:rsidRPr="00C46674">
        <w:rPr>
          <w:rFonts w:ascii="GHEA Grapalat" w:eastAsia="Calibri" w:hAnsi="GHEA Grapalat" w:cs="Calibri"/>
          <w:sz w:val="24"/>
          <w:szCs w:val="24"/>
          <w:shd w:val="clear" w:color="auto" w:fill="FFFFFF"/>
          <w:lang w:val="hy-AM"/>
        </w:rPr>
        <w:t>ԹԻՎ 136-Ն ՈՐՈՇՄԱՆ</w:t>
      </w:r>
    </w:p>
    <w:p w:rsidR="004D1242" w:rsidRPr="00084F4E" w:rsidRDefault="004D1242" w:rsidP="003932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39328D" w:rsidRPr="004D1242" w:rsidRDefault="0039328D" w:rsidP="003932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4D124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ԱՐՄԱՎԻՐԻ ՄԱՐԶԻ ԱՐՄԱՎԻՐ ՀԱՄԱՅՆՔԻ ՎԱՐՉԱԿԱՆ ՏԱՐԱԾՔՈՒՄ ՏԵՂԱԿԱՆ ՏՈՒՐՔԵՐԻ 2024 ԹՎԱԿԱՆԻ ԴՐՈՒՅՔԱՉԱՓԵՐԸ</w:t>
      </w:r>
    </w:p>
    <w:p w:rsidR="0039328D" w:rsidRPr="004D1242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Տեղական տուրքերի դրույքաչափեր</w:t>
      </w:r>
      <w:r w:rsidR="004D1242" w:rsidRPr="00F512F0">
        <w:rPr>
          <w:rFonts w:ascii="GHEA Grapalat" w:eastAsia="Times New Roman" w:hAnsi="GHEA Grapalat" w:cs="Times New Roman"/>
          <w:color w:val="000000"/>
          <w:lang w:val="hy-AM"/>
        </w:rPr>
        <w:t>ը սահմանել</w:t>
      </w:r>
      <w:r w:rsidR="000E6A39" w:rsidRPr="00F512F0">
        <w:rPr>
          <w:rFonts w:ascii="GHEA Grapalat" w:eastAsia="Times New Roman" w:hAnsi="GHEA Grapalat" w:cs="Times New Roman"/>
          <w:color w:val="000000"/>
          <w:lang w:val="hy-AM"/>
        </w:rPr>
        <w:t>՝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1.Հայաստանի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համար՝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1) հիմնական շենքերի և շինությունների համար`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ա.մինչև 300 քառակուսի մետր ընդհանուր մակերես ունեցող անհատական բնակելի, այդ թվում` այգեգործական (ամառանոցային) տների համար՝ 15000 /տասնհինգ հազար/ ՀՀ դրամ. «Տեղական տուրքերի և վճարների մասին» Հայաստանի Հանրապետության օրենքի 12-րդ հոդվածի 4-րդ մասի համաձայն սահմանված դրույքաչափը քաղաքային բնակավայրերում հաշվարկել 1.4 գործակցի կիրառմամբ՝ 21000 /քսանմեկ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բ.մինչև 200 քառակուսի մետր ընդհանուր մակերես ունեցող հասարակական և արտադրական նշանակության շենքերի և շինությունների համար` 15000 /տասնհինգ հազար/ ՀՀ դրամ, «Տեղական տուրքերի և վճարների մասին» Հայաստանի Հանրապետության օրենքի 12-րդ հոդվածի 4-րդ մասի համաձայն սահմանված դրույքաչափը քաղաքային բնակավայրերում հաշվարկել 1.4 գործակցի կիրառմամբ՝ 21000 /քսանմեկ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2) սույն կետի 1-ին ենթակետով 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ա. 200-ից 500 քառակուսի մետր ընդհանուր մակերես ունեցող շենքերի և շինությունների համար` 30000 /երեսուն հազար/ ՀՀ դրամի և շենքի (շինության) կառուցման վայրի գոտիականությանը համապատասխանող՝ սույն կետով սահմանված գոտիականության գործակցի արտադրյալը. «Տեղական տուրքերի և վճարների մասին» Հայաստանի Հանրապետության օրենքի 12-րդ հոդվածի 4-րդ մասի համաձայն սահմանված դրույքաչափը գյուղական բնակավայրերում, բացառությամբ 17-րդ գոտու /գ. Մյասնիկյան/,  հաշվարկել 0.5 գործակցի կիրառմամբ.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բ. 501-ից 1000 քառակուսի մետր ընդհանուր մակերես ունեցող շենքերի և շինությունների համար` 100000 /մեկ հարյուր  հազար/ ՀՀ դրամի և շենքի (շինության) կառուցման վայրի գոտիականությանը համապատասխանող՝ սույն կետով սահմանված գոտիականության գործակցի արտադրյալը. «Տեղական տուրքերի և վճարների մասին» Հայաստանի Հանրապետության օրենքի 12-րդ հոդվածի 4-րդ մասի համաձայն սահմանված դրույքաչափը գյուղական բնակավայրերում, բացառությամբ 17-րդ գոտու /գ. Մյասնիկյան/,  հաշվարկել 0.5 գործակցի կիրառմամբ.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 xml:space="preserve">գ.1001-ից 3000 քառակուսի մետր ընդհանուր մակերես ունեցող շենքերի և շինությունների համար՝ 200000 /երկու հարյուր հազար/ ՀՀ դրամի և շենքի (շինության) կառուցման վայրի գոտիականությանը համապատասխանող՝ սույն կետով սահմանված գոտիականության գործակցի արտադրյալը. «Տեղական տուրքերի և վճարների մասին» Հայաստանի Հանրապետության օրենքի 12-րդ հոդվածի 4-րդ մասի համաձայն սահմանված դրույքաչափը գյուղական բնակավայրերում, բացառությամբ 17-րդ գոտու /գ.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lastRenderedPageBreak/>
        <w:t>Մյասնիկյան/,  հաշվարկել 0.5 գործակցի կիրառմամբ, քաղաքային բնակավայրերում՝ հաշվարկել 1.5 գործակցի կիրառմամբ</w:t>
      </w:r>
      <w:r w:rsidR="004F6E6F" w:rsidRPr="004F6E6F">
        <w:rPr>
          <w:rFonts w:ascii="GHEA Grapalat" w:eastAsia="Times New Roman" w:hAnsi="GHEA Grapalat" w:cs="Times New Roman"/>
          <w:color w:val="000000"/>
          <w:lang w:val="hy-AM"/>
        </w:rPr>
        <w:t>.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դ.3001 և ավելի քառակուսի մետր ընդհանուր մակերես ունեցող շենքերի և շինությունների համար՝ մեկ միլիոն դրամի և 3000 քառակուսի մետրը գերազանցող մինչև յուրաքանչյուր 3000 քառակուսի մետրի համար մեկ միլիոն դրամի հանրագումարի ու սույն կետով սահմանված՝ շենքի (շինության) կառուցման վայրի գոտիականությանը համապատասխանող գոտիականության գործակցի արտադրյալը. «Տեղական տուրքերի և վճարների մասին» Հայաստանի Հանրապետության օրենքի 12-րդ հոդվածի 4-րդ մասի համաձայն սահմանված դրույքաչափը գյուղական բնակավայրերում, բացառությամբ 17-րդ գոտու /գ. Մյասնիկյան/,  հաշվարկել 0.5 գործակցի կիրառմամբ.</w:t>
      </w:r>
    </w:p>
    <w:p w:rsidR="0039328D" w:rsidRPr="00F512F0" w:rsidRDefault="00A36CA1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36CA1">
        <w:rPr>
          <w:rFonts w:ascii="GHEA Grapalat" w:eastAsia="Times New Roman" w:hAnsi="GHEA Grapalat" w:cs="Times New Roman"/>
          <w:color w:val="000000"/>
          <w:lang w:val="hy-AM"/>
        </w:rPr>
        <w:t>-</w:t>
      </w:r>
      <w:r w:rsidR="0039328D" w:rsidRPr="00F512F0">
        <w:rPr>
          <w:rFonts w:ascii="GHEA Grapalat" w:eastAsia="Times New Roman" w:hAnsi="GHEA Grapalat" w:cs="Times New Roman"/>
          <w:color w:val="000000"/>
          <w:lang w:val="hy-AM"/>
        </w:rPr>
        <w:t>Սույն ենթակետի համաձայն՝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հետևյալ գործակիցները.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089"/>
      </w:tblGrid>
      <w:tr w:rsidR="0039328D" w:rsidRPr="00F512F0" w:rsidTr="003E20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Գոտի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Գոտիականության գործակից</w:t>
            </w:r>
          </w:p>
        </w:tc>
      </w:tr>
      <w:tr w:rsidR="0039328D" w:rsidRPr="00F512F0" w:rsidTr="003E20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5.0</w:t>
            </w:r>
          </w:p>
        </w:tc>
      </w:tr>
      <w:tr w:rsidR="0039328D" w:rsidRPr="00F512F0" w:rsidTr="003E20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4.0</w:t>
            </w:r>
          </w:p>
        </w:tc>
      </w:tr>
      <w:tr w:rsidR="0039328D" w:rsidRPr="00F512F0" w:rsidTr="003E20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3.0</w:t>
            </w:r>
          </w:p>
        </w:tc>
      </w:tr>
      <w:tr w:rsidR="0039328D" w:rsidRPr="00F512F0" w:rsidTr="003E20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13-16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2.0</w:t>
            </w:r>
          </w:p>
        </w:tc>
      </w:tr>
      <w:tr w:rsidR="0039328D" w:rsidRPr="00F512F0" w:rsidTr="003E20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17-20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28D" w:rsidRPr="00F512F0" w:rsidRDefault="0039328D" w:rsidP="003E20D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F512F0">
              <w:rPr>
                <w:rFonts w:ascii="GHEA Grapalat" w:eastAsia="Times New Roman" w:hAnsi="GHEA Grapalat" w:cs="Times New Roman"/>
                <w:color w:val="000000"/>
              </w:rPr>
              <w:t>1.0</w:t>
            </w:r>
          </w:p>
        </w:tc>
      </w:tr>
    </w:tbl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3)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ոչ</w:t>
      </w:r>
      <w:proofErr w:type="gramEnd"/>
      <w:r w:rsidRPr="00F512F0">
        <w:rPr>
          <w:rFonts w:ascii="GHEA Grapalat" w:eastAsia="Times New Roman" w:hAnsi="GHEA Grapalat" w:cs="Times New Roman"/>
          <w:color w:val="000000"/>
        </w:rPr>
        <w:t xml:space="preserve"> հիմնական շենքերի և շինությունների համար`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ա</w:t>
      </w:r>
      <w:r w:rsidRPr="00F512F0">
        <w:rPr>
          <w:rFonts w:ascii="GHEA Grapalat" w:eastAsia="Times New Roman" w:hAnsi="GHEA Grapalat" w:cs="Times New Roman"/>
          <w:color w:val="000000"/>
        </w:rPr>
        <w:t>.մինչև 20 քառակուսի մետր ընդհանուր մակերես ունեցող շենքերի և շինությունների համար` 5000 /հինգ հազար/ ՀՀ դրամի և 2-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սահմանված՝ շենքի (շինության) կառուցման վայրի գոտիականությանը համապատասխանող գոտիականության գործակցի արտադրյալը.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գյուղական բնակավայրերում, բացառությամբ 17-րդ գոտու /գ. Մյասնիկյան/,  հաշվարկել 0.5 գործակցի կիրառմամբ</w:t>
      </w:r>
      <w:r w:rsidR="00A36CA1">
        <w:rPr>
          <w:rFonts w:ascii="GHEA Grapalat" w:eastAsia="Times New Roman" w:hAnsi="GHEA Grapalat" w:cs="Times New Roman"/>
          <w:color w:val="000000"/>
        </w:rPr>
        <w:t>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բ</w:t>
      </w:r>
      <w:r w:rsidRPr="00F512F0">
        <w:rPr>
          <w:rFonts w:ascii="GHEA Grapalat" w:eastAsia="Times New Roman" w:hAnsi="GHEA Grapalat" w:cs="Times New Roman"/>
          <w:color w:val="000000"/>
        </w:rPr>
        <w:t>.20 և ավելի քառակուսի մետր ընդհանուր մակերես ունեցող շենքերի և շինությունների համար` 10 000 /տասը հազար/ ՀՀ դրամի և 2-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սահմանված՝ շենքի (շինության) կառուցման վայրի գոտիականությանը համապատասխանող գոտիականության գործակցի արտադրյալը.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գյուղական բնակավայրերում, բացառությամբ 17-րդ գոտու /գ. Մյասնիկյան/,  հաշվարկել 0.5 գործակցի կիրառմամբ</w:t>
      </w:r>
      <w:r w:rsidR="00A36CA1">
        <w:rPr>
          <w:rFonts w:ascii="GHEA Grapalat" w:eastAsia="Times New Roman" w:hAnsi="GHEA Grapalat" w:cs="Times New Roman"/>
          <w:color w:val="000000"/>
        </w:rPr>
        <w:t>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1.1.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 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1)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այլ</w:t>
      </w:r>
      <w:proofErr w:type="gramEnd"/>
      <w:r w:rsidRPr="00F512F0">
        <w:rPr>
          <w:rFonts w:ascii="GHEA Grapalat" w:eastAsia="Times New Roman" w:hAnsi="GHEA Grapalat" w:cs="Times New Roman"/>
          <w:color w:val="000000"/>
        </w:rPr>
        <w:t xml:space="preserve">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ա</w:t>
      </w:r>
      <w:r w:rsidRPr="00F512F0">
        <w:rPr>
          <w:rFonts w:ascii="GHEA Grapalat" w:eastAsia="Times New Roman" w:hAnsi="GHEA Grapalat" w:cs="Times New Roman"/>
          <w:color w:val="000000"/>
        </w:rPr>
        <w:t xml:space="preserve">. 200-ից 500 քառակուսի մետր ընդհանուր մակերես ունեցող շենքերի և շինությունների համար` 60000 /վաթսուն հազար/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դրամի և շենքի կամ շինության (անհատական բնակելի տան) կառուցման վայրի գոտիականությանը համապատասխանող՝ 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2-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 գոտիականության գործակցի արտադրյալը.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գյուղական բնակավայրերում, բացառությամբ 17-րդ գոտու /գ. Մյասնիկյան/,  հ</w:t>
      </w:r>
      <w:r w:rsidR="00A36CA1">
        <w:rPr>
          <w:rFonts w:ascii="GHEA Grapalat" w:eastAsia="Times New Roman" w:hAnsi="GHEA Grapalat" w:cs="Times New Roman"/>
          <w:color w:val="000000"/>
        </w:rPr>
        <w:t>աշվարկել 0.5 գործակցի կիրառմամբ.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lastRenderedPageBreak/>
        <w:t>բ</w:t>
      </w:r>
      <w:r w:rsidRPr="00F512F0">
        <w:rPr>
          <w:rFonts w:ascii="GHEA Grapalat" w:eastAsia="Times New Roman" w:hAnsi="GHEA Grapalat" w:cs="Times New Roman"/>
          <w:color w:val="000000"/>
        </w:rPr>
        <w:t>. 501-ից 1000 քառակուսի մետր ընդհանուր մակերես ունեցող շենքերի և շինությունների համար` 200000 /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երկու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հարյուր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հազար/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դրամի և շենքի կամ շինության (անհատական բնակելի տան) կառուցման վայրի գոտիականությանը համապատասխանող՝ 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2-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 գոտիականության գործակցի արտադրյալը.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գյուղական բնակավայրերում, բացառությամբ 17-րդ գոտու /գ. Մյասնիկյան/,  հա</w:t>
      </w:r>
      <w:r w:rsidR="00A36CA1">
        <w:rPr>
          <w:rFonts w:ascii="GHEA Grapalat" w:eastAsia="Times New Roman" w:hAnsi="GHEA Grapalat" w:cs="Times New Roman"/>
          <w:color w:val="000000"/>
        </w:rPr>
        <w:t>շվարկել 0.5 գործակցի կիրառմամբ.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գ</w:t>
      </w:r>
      <w:r w:rsidRPr="00F512F0">
        <w:rPr>
          <w:rFonts w:ascii="GHEA Grapalat" w:eastAsia="Times New Roman" w:hAnsi="GHEA Grapalat" w:cs="Times New Roman"/>
          <w:color w:val="000000"/>
        </w:rPr>
        <w:t>. 1001-ից 3000 քառակուսի մետր ընդհանուր մակերես ունեցող շենքերի և շինությունների համար՝ 400000 /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չորս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հարյուր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հազար/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դրամի և շենքի կամ շինության (անհատական բնակելի տան) կառուցման վայրի գոտիականությանը համապատասխանող՝ 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2-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 գոտիականության գործակցի արտադրյալը.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գյուղական բնակավայրերում, բացառությամբ 17-րդ գոտու /գ. Մյասնիկյան/,  հա</w:t>
      </w:r>
      <w:r w:rsidR="00A36CA1">
        <w:rPr>
          <w:rFonts w:ascii="GHEA Grapalat" w:eastAsia="Times New Roman" w:hAnsi="GHEA Grapalat" w:cs="Times New Roman"/>
          <w:color w:val="000000"/>
        </w:rPr>
        <w:t>շվարկել 0.5 գործակցի կիրառմամբ.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դ</w:t>
      </w:r>
      <w:r w:rsidRPr="00F512F0">
        <w:rPr>
          <w:rFonts w:ascii="GHEA Grapalat" w:eastAsia="Times New Roman" w:hAnsi="GHEA Grapalat" w:cs="Times New Roman"/>
          <w:color w:val="000000"/>
        </w:rPr>
        <w:t>.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2-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սահմանված՝ շենքի կամ շինության (անհատական բնակելի տան) կառուցման վայրի գոտիականությանը համապատասխանող գոտիականության գործակցի արտադրյալը.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գյուղական բնակավայրերում, բացառությամբ 17-րդ գոտու /գ. Մյասնիկյան/,  հաշվարկել 0.5 գործակցի կիրառմամբ.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-1.1-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րդ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ենթակետի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ա</w:t>
      </w:r>
      <w:r w:rsidRPr="00F512F0">
        <w:rPr>
          <w:rFonts w:ascii="GHEA Grapalat" w:eastAsia="Times New Roman" w:hAnsi="GHEA Grapalat" w:cs="Times New Roman"/>
          <w:color w:val="000000"/>
        </w:rPr>
        <w:t>»-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ից</w:t>
      </w:r>
      <w:r w:rsidRPr="00F512F0">
        <w:rPr>
          <w:rFonts w:ascii="GHEA Grapalat" w:eastAsia="Times New Roman" w:hAnsi="GHEA Grapalat" w:cs="Times New Roman"/>
          <w:color w:val="000000"/>
        </w:rPr>
        <w:t xml:space="preserve">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դ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պարբերությունների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նկատմամբ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կիրառել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նաև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4.1-րդ մասը. այն է՝  </w:t>
      </w:r>
      <w:r w:rsidRPr="00F512F0">
        <w:rPr>
          <w:rFonts w:ascii="GHEA Grapalat" w:hAnsi="GHEA Grapalat"/>
          <w:color w:val="000000"/>
          <w:shd w:val="clear" w:color="auto" w:fill="FFFFFF"/>
        </w:rPr>
        <w:t>անկախ սույն հոդվածի 4-րդ մասով սահմանված գործակիցների կիրառությունից՝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հոդվածի 1-ին մասի 1</w:t>
      </w:r>
      <w:r w:rsidRPr="00F512F0">
        <w:rPr>
          <w:rFonts w:ascii="MS Mincho" w:eastAsia="MS Mincho" w:hAnsi="MS Mincho" w:cs="MS Mincho" w:hint="eastAsia"/>
          <w:color w:val="000000"/>
          <w:shd w:val="clear" w:color="auto" w:fill="FFFFFF"/>
        </w:rPr>
        <w:t>․</w:t>
      </w:r>
      <w:r w:rsidRPr="00F512F0">
        <w:rPr>
          <w:rFonts w:ascii="GHEA Grapalat" w:hAnsi="GHEA Grapalat"/>
          <w:color w:val="000000"/>
          <w:shd w:val="clear" w:color="auto" w:fill="FFFFFF"/>
        </w:rPr>
        <w:t>1-ին կետով սահմանված տեղական տուրքի դրույքաչափը հաշվարկվում է 0</w:t>
      </w:r>
      <w:r w:rsidRPr="00F512F0">
        <w:rPr>
          <w:rFonts w:ascii="MS Mincho" w:eastAsia="MS Mincho" w:hAnsi="MS Mincho" w:cs="MS Mincho" w:hint="eastAsia"/>
          <w:color w:val="000000"/>
          <w:shd w:val="clear" w:color="auto" w:fill="FFFFFF"/>
        </w:rPr>
        <w:t>․</w:t>
      </w:r>
      <w:r w:rsidRPr="00F512F0">
        <w:rPr>
          <w:rFonts w:ascii="GHEA Grapalat" w:hAnsi="GHEA Grapalat"/>
          <w:color w:val="000000"/>
          <w:shd w:val="clear" w:color="auto" w:fill="FFFFFF"/>
        </w:rPr>
        <w:t>5 գործակցի կիրառմամբ։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հոդվածի 1-ին մասի 1</w:t>
      </w:r>
      <w:r w:rsidRPr="00F512F0">
        <w:rPr>
          <w:rFonts w:ascii="MS Mincho" w:eastAsia="MS Mincho" w:hAnsi="MS Mincho" w:cs="MS Mincho" w:hint="eastAsia"/>
          <w:color w:val="000000"/>
          <w:shd w:val="clear" w:color="auto" w:fill="FFFFFF"/>
        </w:rPr>
        <w:t>․</w:t>
      </w:r>
      <w:r w:rsidRPr="00F512F0">
        <w:rPr>
          <w:rFonts w:ascii="GHEA Grapalat" w:hAnsi="GHEA Grapalat"/>
          <w:color w:val="000000"/>
          <w:shd w:val="clear" w:color="auto" w:fill="FFFFFF"/>
        </w:rPr>
        <w:t>1-ին կետով սահմանված դրույքաչափերով։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2.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1)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չի</w:t>
      </w:r>
      <w:proofErr w:type="gramEnd"/>
      <w:r w:rsidRPr="00F512F0">
        <w:rPr>
          <w:rFonts w:ascii="GHEA Grapalat" w:eastAsia="Times New Roman" w:hAnsi="GHEA Grapalat" w:cs="Times New Roman"/>
          <w:color w:val="000000"/>
        </w:rPr>
        <w:t xml:space="preserve">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3000 /երեք հազար/ ՀՀ դրամ.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քաղաքային բնակավայրերում հաշվարկել 2.0 գործակցի կիրառմամբ՝ 6000 /վեց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2)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1-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ենթակետով սահմանված դրույքաչափից, կիրառվում են նաև նոր շինարարության համար </w:t>
      </w:r>
      <w:r w:rsidRPr="00F512F0">
        <w:rPr>
          <w:rFonts w:ascii="GHEA Grapalat" w:eastAsia="Times New Roman" w:hAnsi="GHEA Grapalat" w:cs="Times New Roman"/>
          <w:color w:val="000000"/>
        </w:rPr>
        <w:lastRenderedPageBreak/>
        <w:t>սույն հ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ավելվածի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1-ին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</w:t>
      </w:r>
      <w:r w:rsidRPr="00F512F0">
        <w:rPr>
          <w:rFonts w:ascii="GHEA Grapalat" w:eastAsia="Times New Roman" w:hAnsi="GHEA Grapalat" w:cs="Times New Roman"/>
          <w:color w:val="000000"/>
        </w:rPr>
        <w:t>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3)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ավելվածի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1-ին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կետ</w:t>
      </w:r>
      <w:r w:rsidRPr="00F512F0">
        <w:rPr>
          <w:rFonts w:ascii="GHEA Grapalat" w:eastAsia="Times New Roman" w:hAnsi="GHEA Grapalat" w:cs="Times New Roman"/>
          <w:color w:val="000000"/>
        </w:rPr>
        <w:t>ով սահմանված նորմերը և դրույքաչափերը.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3.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5000 /հինգ հազար/ ՀՀ դրամ.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4-րդ մասի համաձայն սահմանված դրույքաչափը քաղաքային բնակավայրերում հաշվարկել 2.0 գործակցի կիրառմամբ՝ 10000 /տասը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4.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>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՝  200</w:t>
      </w:r>
      <w:proofErr w:type="gramEnd"/>
      <w:r w:rsidRPr="00F512F0">
        <w:rPr>
          <w:rFonts w:ascii="GHEA Grapalat" w:eastAsia="Times New Roman" w:hAnsi="GHEA Grapalat" w:cs="Times New Roman"/>
          <w:color w:val="000000"/>
        </w:rPr>
        <w:t xml:space="preserve"> 000 /երկու հարյուր/ ՀՀ հազար դրամ.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150000 /մեկ հարյուր հիսուն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5.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200 000 /երկու հարյուր/ ՀՀ հազար դրամ.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3-րդ մասի համաձայն սահմանված դրույքաչափը քաղաքային բնակավայրերում, հաշվարկել 1.5 գործակցի կիրառմամբ՝ 300 000 /երեք հարյուր հազար/ ՀՀ դրամ.</w:t>
      </w:r>
      <w:proofErr w:type="gramEnd"/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150000 /մեկ հարյուր հիսուն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 xml:space="preserve">6.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200 000 /երկու հարյուր/ ՀՀ հազար դրամ.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150000 /մեկ հարյուր հիսուն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7.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>ամայնքի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60000 /վաթսուն հազար/ ՀՀ դրամ.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45 000 /քառասունհինգ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gramStart"/>
      <w:r w:rsidRPr="00F512F0">
        <w:rPr>
          <w:rFonts w:ascii="GHEA Grapalat" w:eastAsia="Times New Roman" w:hAnsi="GHEA Grapalat" w:cs="Times New Roman"/>
          <w:color w:val="000000"/>
        </w:rPr>
        <w:lastRenderedPageBreak/>
        <w:t>8.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50000 /հիսուն հազար/ ՀՀ դրամ.</w:t>
      </w:r>
      <w:proofErr w:type="gramEnd"/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9.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</w:t>
      </w:r>
      <w:r w:rsidRPr="00F512F0">
        <w:rPr>
          <w:rFonts w:ascii="GHEA Grapalat" w:eastAsia="Times New Roman" w:hAnsi="GHEA Grapalat" w:cs="Times New Roman"/>
          <w:color w:val="000000"/>
        </w:rPr>
        <w:t>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</w:rPr>
        <w:t>1</w:t>
      </w:r>
      <w:r w:rsidRPr="00F512F0">
        <w:rPr>
          <w:rFonts w:ascii="GHEA Grapalat" w:hAnsi="GHEA Grapalat"/>
          <w:lang w:val="hy-AM"/>
        </w:rPr>
        <w:t>)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proofErr w:type="gramStart"/>
      <w:r w:rsidRPr="00F512F0">
        <w:rPr>
          <w:rFonts w:ascii="GHEA Grapalat" w:eastAsia="Times New Roman" w:hAnsi="GHEA Grapalat" w:cs="Times New Roman"/>
          <w:color w:val="000000"/>
        </w:rPr>
        <w:t>ոգելից</w:t>
      </w:r>
      <w:proofErr w:type="gramEnd"/>
      <w:r w:rsidRPr="00F512F0">
        <w:rPr>
          <w:rFonts w:ascii="GHEA Grapalat" w:eastAsia="Times New Roman" w:hAnsi="GHEA Grapalat" w:cs="Times New Roman"/>
          <w:color w:val="000000"/>
        </w:rPr>
        <w:t xml:space="preserve"> և ալկոհոլային խմիչքի վաճառքի թույլտվության համար՝ յուրաքանչյուր եռամսյակի համար՝</w:t>
      </w: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ա</w:t>
      </w:r>
      <w:r w:rsidRPr="00F512F0">
        <w:rPr>
          <w:rFonts w:ascii="GHEA Grapalat" w:eastAsia="Times New Roman" w:hAnsi="GHEA Grapalat" w:cs="Times New Roman"/>
          <w:color w:val="000000"/>
        </w:rPr>
        <w:t>. մինչև 26 քառակուսի մետր ընդհանուր մակերես ունեցող հիմնական և ոչ հիմնական շինությունների ներսում վաճառքի կազմակերպման դեպքում՝ 10000 /տասը հազար/ ՀՀ դրամ, 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7500 /յոթ հազար հինգ հարյուր/ ՀՀ դրամ.</w:t>
      </w: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բ</w:t>
      </w:r>
      <w:r w:rsidRPr="00F512F0">
        <w:rPr>
          <w:rFonts w:ascii="GHEA Grapalat" w:eastAsia="Times New Roman" w:hAnsi="GHEA Grapalat" w:cs="Times New Roman"/>
          <w:color w:val="000000"/>
        </w:rPr>
        <w:t>. 26-ից մինչև 50 քառակուսի մետր ընդհանուր մակերես ունեցող հիմնական և ոչ հիմնական շինությունների ներսում վաճառքի կազմակերպման դեպքում՝ 13000/տասներեք հազար/ ՀՀդրամ,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9750  /ինը հազար յոթ հարյուր հիսուն/ ՀՀ դրամ.</w:t>
      </w: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գ</w:t>
      </w:r>
      <w:r w:rsidRPr="00F512F0">
        <w:rPr>
          <w:rFonts w:ascii="GHEA Grapalat" w:eastAsia="Times New Roman" w:hAnsi="GHEA Grapalat" w:cs="Times New Roman"/>
          <w:color w:val="000000"/>
        </w:rPr>
        <w:t>. 50-ից մինչև 100 քառակուսի մետր ընդհանուր մակերես ունեցող հիմնական և ոչ հիմնական շինությունների ներսում վաճառքի կազմակերպման դեպքում՝ 20000 / քսան հազար/ ՀՀ դրամ,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15000 /տասնհինգ հազար/ ՀՀ դրամ.</w:t>
      </w: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դ</w:t>
      </w:r>
      <w:r w:rsidRPr="00F512F0">
        <w:rPr>
          <w:rFonts w:ascii="GHEA Grapalat" w:eastAsia="Times New Roman" w:hAnsi="GHEA Grapalat" w:cs="Times New Roman"/>
          <w:color w:val="000000"/>
        </w:rPr>
        <w:t>. 100-ից մինչև 200 քառակուսի մետր ընդհանուր մակերես ունեցող հիմնական և ոչ հիմնական շինությունների ներսում վաճառքի կազմակերպման դեպքում՝ 25000 /քսանհինգ հազար/ ՀՀ դրամ,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18750 /տասնութ հազար յոթ հարյուր հիսուն/ ՀՀ դրամ.</w:t>
      </w: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ե</w:t>
      </w:r>
      <w:r w:rsidRPr="00F512F0">
        <w:rPr>
          <w:rFonts w:ascii="GHEA Grapalat" w:eastAsia="Times New Roman" w:hAnsi="GHEA Grapalat" w:cs="Times New Roman"/>
          <w:color w:val="000000"/>
        </w:rPr>
        <w:t>. 200-ից մինչև 500 քառակուսի մետր ընդհանուր մակերես ունեցող հիմնական և ոչ հիմնական շինությունների ներսում վաճառքի կազմակերպման դեպքում՝ 45000 /քառասունհինգ հազար/ ՀՀ դրամ,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33750  /երեսուներեք հազար յոթ հարյուր հիսուն/ ՀՀ դրամ.</w:t>
      </w: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զ</w:t>
      </w:r>
      <w:r w:rsidRPr="00F512F0">
        <w:rPr>
          <w:rFonts w:ascii="GHEA Grapalat" w:eastAsia="Times New Roman" w:hAnsi="GHEA Grapalat" w:cs="Times New Roman"/>
          <w:color w:val="000000"/>
        </w:rPr>
        <w:t>. 500 և ավելի քառակուսի մետր ընդհանուր մակերես ունեցող հիմնական և ոչ հիմնական շինությունների ներսում վաճառքի կազմակերպման դեպքում 100000/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մեկ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հարյուր հազար/ ՀՀ դրամ.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</w:rPr>
        <w:t>«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Տեղական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տուրքերի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և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վճարների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մասին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»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Հայաստանի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Հանրապետության</w:t>
      </w:r>
      <w:r w:rsidRPr="00F512F0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օրենքի</w:t>
      </w:r>
      <w:r w:rsidRPr="00F512F0">
        <w:rPr>
          <w:rFonts w:ascii="GHEA Grapalat" w:eastAsia="Times New Roman" w:hAnsi="GHEA Grapalat" w:cs="Times New Roman"/>
          <w:color w:val="000000"/>
        </w:rPr>
        <w:t xml:space="preserve"> 12-րդ հոդվածի 2-րդ մասի համաձայն սահմանված դրույքաչափը գյուղական բնակավայրերում, հաշվարկել 0.75 գործակցի կիրառմամբ՝ 75000 /յոթանասունհինգ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gramStart"/>
      <w:r w:rsidRPr="00F512F0">
        <w:rPr>
          <w:rFonts w:ascii="GHEA Grapalat" w:eastAsia="Times New Roman" w:hAnsi="GHEA Grapalat" w:cs="Times New Roman"/>
          <w:color w:val="000000"/>
        </w:rPr>
        <w:t>2</w:t>
      </w:r>
      <w:r w:rsidRPr="00F512F0">
        <w:rPr>
          <w:rFonts w:ascii="GHEA Grapalat" w:hAnsi="GHEA Grapalat"/>
          <w:lang w:val="hy-AM"/>
        </w:rPr>
        <w:t>)</w:t>
      </w:r>
      <w:r w:rsidRPr="00F512F0">
        <w:rPr>
          <w:rFonts w:ascii="GHEA Grapalat" w:eastAsia="Times New Roman" w:hAnsi="GHEA Grapalat" w:cs="Times New Roman"/>
          <w:color w:val="000000"/>
        </w:rPr>
        <w:t>օրենքով</w:t>
      </w:r>
      <w:proofErr w:type="gramEnd"/>
      <w:r w:rsidRPr="00F512F0">
        <w:rPr>
          <w:rFonts w:ascii="GHEA Grapalat" w:eastAsia="Times New Roman" w:hAnsi="GHEA Grapalat" w:cs="Times New Roman"/>
          <w:color w:val="000000"/>
        </w:rPr>
        <w:t xml:space="preserve">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:rsidR="0039328D" w:rsidRPr="00A36CA1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F512F0">
        <w:rPr>
          <w:rFonts w:ascii="GHEA Grapalat" w:eastAsia="Times New Roman" w:hAnsi="GHEA Grapalat" w:cs="Times New Roman"/>
          <w:color w:val="000000"/>
          <w:lang w:val="ru-RU"/>
        </w:rPr>
        <w:t>ա</w:t>
      </w:r>
      <w:r w:rsidRPr="00F512F0">
        <w:rPr>
          <w:rFonts w:ascii="GHEA Grapalat" w:eastAsia="Times New Roman" w:hAnsi="GHEA Grapalat" w:cs="Times New Roman"/>
          <w:color w:val="000000"/>
        </w:rPr>
        <w:t xml:space="preserve">. մինչև 26 քառակուսի մետր ընդհանուր մակերես ունեցող հիմնական և ոչ հիմնական շինությունների ներսում վաճառքի կազմակերպման դեպքում՝ 10000 /տասը հազար/ </w:t>
      </w:r>
      <w:r w:rsidRPr="00F512F0">
        <w:rPr>
          <w:rFonts w:ascii="GHEA Grapalat" w:eastAsia="Times New Roman" w:hAnsi="GHEA Grapalat" w:cs="Times New Roman"/>
          <w:color w:val="000000"/>
          <w:lang w:val="ru-RU"/>
        </w:rPr>
        <w:t>ՀՀ</w:t>
      </w:r>
      <w:r w:rsidRPr="00F512F0">
        <w:rPr>
          <w:rFonts w:ascii="GHEA Grapalat" w:eastAsia="Times New Roman" w:hAnsi="GHEA Grapalat" w:cs="Times New Roman"/>
          <w:color w:val="000000"/>
        </w:rPr>
        <w:t xml:space="preserve"> դրամ.</w:t>
      </w:r>
      <w:r w:rsidR="00A36CA1">
        <w:rPr>
          <w:rFonts w:ascii="GHEA Grapalat" w:eastAsia="Times New Roman" w:hAnsi="GHEA Grapalat" w:cs="Times New Roman"/>
          <w:color w:val="000000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7500/յոթ հազար հինգ հարյուր/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lastRenderedPageBreak/>
        <w:t>բ. 26-ից մինչև 50 քառակուսի մետր ընդհանուր մակերես ունեցող հիմնական և ոչ հիմնական շինությունների ներսում վաճառքի կազմակերպման դեպքում՝ 13000 /տասներեք հազար/ ՀՀ դրամ.</w:t>
      </w:r>
      <w:r w:rsidR="00A36CA1" w:rsidRPr="00A36CA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9750 /ինը հազար յոթ հարյուր հիսուն/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գ. 50-ից մինչև 100 քառակուսի մետր ընդհանուր մակերես ունեցող հիմնական և ոչ հիմնական շինությունների ներսում վաճառքի կազմակերպման դեպքում՝ 20000 /քսան հազար/ ՀՀ դրամ.</w:t>
      </w:r>
      <w:r w:rsidR="00A36CA1" w:rsidRPr="00A36CA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15000 /տասնհինգ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դ. 100-ից մինչև 200 քառակուսի մետր ընդհանուր մակերես ունեցող հիմնական և ոչ հիմնական շինությունների ներսում վաճառքի կազմակերպման դեպքում՝ 25000 /քսանհինգ հազար/ ՀՀ դրամ,</w:t>
      </w:r>
      <w:r w:rsidR="00A36CA1" w:rsidRPr="00A36CA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18750 /տասնութ հազար յոթ հարյուր հիսուն/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ե. 200-ից մինչև 500 քառակուսի մետր ընդհանուր մակերես ունեցող հիմնական և ոչ հիմնական շինությունների ներսում վաճառքի կազմակերպման դեպքում՝ 45000 /քառասունհինգ հազար/ ՀՀ դրամ.</w:t>
      </w:r>
      <w:r w:rsidR="00A36CA1" w:rsidRPr="00A36CA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33750 /երեսուներեք հազար յոթ հարյուր հիսուն/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A36C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զ. 500 և ավելի քառակուսի մետր ընդհանուր մակերես ունեցող հիմնական և ոչ հիմնական շինությունների ներսում վաճառքի կազմակերպման դեպքում՝ 100000 /մեկ հարյուր հազար/ ՀՀ դրամ.</w:t>
      </w:r>
      <w:r w:rsidR="00A36CA1" w:rsidRPr="00A36CA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75000 /յոթանասունհինգ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eastAsia="Times New Roman" w:hAnsi="GHEA Grapalat" w:cs="Times New Roman"/>
          <w:color w:val="000000"/>
          <w:lang w:val="hy-AM"/>
        </w:rPr>
        <w:t>10.Իրավաբանական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մեկ քառակուսի մետրի համար</w:t>
      </w:r>
      <w:r w:rsidRPr="00F512F0">
        <w:rPr>
          <w:rFonts w:ascii="GHEA Grapalat" w:hAnsi="GHEA Grapalat"/>
          <w:lang w:val="hy-AM"/>
        </w:rPr>
        <w:t xml:space="preserve"> 350 /երեք հարյուր հիսուն/ </w:t>
      </w:r>
      <w:r w:rsidRPr="00F512F0">
        <w:rPr>
          <w:rFonts w:ascii="GHEA Grapalat" w:hAnsi="GHEA Grapalat" w:cs="Sylfaen"/>
          <w:lang w:val="hy-AM"/>
        </w:rPr>
        <w:t>ՀՀ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դրամ</w:t>
      </w:r>
      <w:r w:rsidRPr="00F512F0">
        <w:rPr>
          <w:rFonts w:ascii="GHEA Grapalat" w:hAnsi="GHEA Grapalat"/>
          <w:lang w:val="hy-AM"/>
        </w:rPr>
        <w:t>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11.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առևտրի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զվարճանքի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շահումով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խաղերի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վիճակախաղերի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կազմակերպման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օբյեկտներին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խաղատներին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բաղնիքներին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սաունաներին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ժամը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24.00-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աշխատելու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1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առևտրի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50000 /հիսուն հազար/ 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2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զվարճանքի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100000 /մեկ հարյուր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քաղաքային բնակավայրում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12-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1,5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անգամ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 xml:space="preserve">ավել` </w:t>
      </w:r>
      <w:r w:rsidRPr="00F512F0">
        <w:rPr>
          <w:rFonts w:ascii="GHEA Grapalat" w:hAnsi="GHEA Grapalat"/>
          <w:sz w:val="22"/>
          <w:szCs w:val="22"/>
          <w:lang w:val="hy-AM"/>
        </w:rPr>
        <w:t>150000 /մեկ հարյուր հիսուն հազար/ ՀՀ դրամ</w:t>
      </w:r>
      <w:r w:rsidRPr="00F512F0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3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բաղնիքների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սաունաների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500000 /հինգ հարյուր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4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խաղատների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1000000 /մեկ միլիոն/ 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lastRenderedPageBreak/>
        <w:t>5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շահումով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խաղերի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500000 /հինգ հարյուր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6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վիճակախաղերի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150000 /հարյուր հիսուն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դրամ, որի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քաղաքային բնակավայրում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12-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1,5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անգամ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 xml:space="preserve">ավել` </w:t>
      </w:r>
      <w:r w:rsidRPr="00F512F0">
        <w:rPr>
          <w:rFonts w:ascii="GHEA Grapalat" w:hAnsi="GHEA Grapalat"/>
          <w:sz w:val="22"/>
          <w:szCs w:val="22"/>
          <w:lang w:val="hy-AM"/>
        </w:rPr>
        <w:t>225 000 /երկու հարյուր քսանհինգ  հազար/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12.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կազմակերպման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որոշմամբ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կանոններին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F512F0">
        <w:rPr>
          <w:rFonts w:ascii="GHEA Grapalat" w:hAnsi="GHEA Grapalat"/>
          <w:sz w:val="22"/>
          <w:szCs w:val="22"/>
          <w:lang w:val="hy-AM"/>
        </w:rPr>
        <w:t>)</w:t>
      </w:r>
      <w:r w:rsidRPr="00F512F0">
        <w:rPr>
          <w:rFonts w:ascii="GHEA Grapalat" w:hAnsi="GHEA Grapalat" w:cs="Sylfaen"/>
          <w:sz w:val="22"/>
          <w:szCs w:val="22"/>
          <w:lang w:val="hy-AM"/>
        </w:rPr>
        <w:t>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տնտեսավարողի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առանձնացված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վայրում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կազմակերպման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տուրքը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եռամսյակի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սահմանվում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է՝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1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հիմնական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շինությունների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ներսում՝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ա.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26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5000 /հինգ 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3750 /երեք հազար յոթ հարյուր հիսուն/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բ.26-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10000 /տասը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7500 /յոթ հազար հինգ հարյուր/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գ. 50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15000 /տասնհինգ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11250 /տասնմեկ հազար երկու հարյուր հիսուն/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դ.100-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200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20000 /քսան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15 000 /տասնհինգ հազար/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ե.200-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30000 /երեսուն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22500 /քսաներկու հազար հինգ հարյուր/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զ.500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50000 /հիսուն 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քաղաքային բնակավայրերում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12-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1,5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անգամ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 xml:space="preserve">ավել` 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75000 /յոթանասունհինգ  հազար/ ՀՀ դրամ, իսկ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37500 /երեսունյոթ հազար հինգ հարյուր/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Courier New" w:hAnsi="Courier New" w:cs="Courier New"/>
          <w:color w:val="000000"/>
          <w:sz w:val="22"/>
          <w:szCs w:val="22"/>
          <w:lang w:val="hy-AM"/>
        </w:rPr>
        <w:lastRenderedPageBreak/>
        <w:t>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2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ոչ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հիմնական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շինությունների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ներսում՝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ա.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26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1000 /մեկ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750 /յոթ հարյուր հիսուն/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512F0">
        <w:rPr>
          <w:rFonts w:ascii="GHEA Grapalat" w:hAnsi="GHEA Grapalat"/>
          <w:lang w:val="hy-AM"/>
        </w:rPr>
        <w:t>բ. 26-</w:t>
      </w:r>
      <w:r w:rsidRPr="00F512F0">
        <w:rPr>
          <w:rFonts w:ascii="GHEA Grapalat" w:hAnsi="GHEA Grapalat" w:cs="Sylfaen"/>
          <w:lang w:val="hy-AM"/>
        </w:rPr>
        <w:t>ից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մինչև</w:t>
      </w:r>
      <w:r w:rsidRPr="00F512F0">
        <w:rPr>
          <w:rFonts w:ascii="GHEA Grapalat" w:hAnsi="GHEA Grapalat"/>
          <w:lang w:val="hy-AM"/>
        </w:rPr>
        <w:t xml:space="preserve"> 50</w:t>
      </w:r>
      <w:r w:rsidRPr="00F512F0">
        <w:rPr>
          <w:rFonts w:ascii="Courier New" w:hAnsi="Courier New" w:cs="Courier New"/>
          <w:lang w:val="hy-AM"/>
        </w:rPr>
        <w:t>  </w:t>
      </w:r>
      <w:r w:rsidRPr="00F512F0">
        <w:rPr>
          <w:rFonts w:ascii="GHEA Grapalat" w:hAnsi="GHEA Grapalat" w:cs="Sylfaen"/>
          <w:lang w:val="hy-AM"/>
        </w:rPr>
        <w:t>քառակուսի</w:t>
      </w:r>
      <w:r w:rsidRPr="00F512F0">
        <w:rPr>
          <w:rFonts w:ascii="Courier New" w:hAnsi="Courier New" w:cs="Courier New"/>
          <w:lang w:val="hy-AM"/>
        </w:rPr>
        <w:t>  </w:t>
      </w:r>
      <w:r w:rsidRPr="00F512F0">
        <w:rPr>
          <w:rFonts w:ascii="GHEA Grapalat" w:hAnsi="GHEA Grapalat" w:cs="Sylfaen"/>
          <w:lang w:val="hy-AM"/>
        </w:rPr>
        <w:t>մետր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ընդհանուր</w:t>
      </w:r>
      <w:r w:rsidRPr="00F512F0">
        <w:rPr>
          <w:rFonts w:ascii="Courier New" w:hAnsi="Courier New" w:cs="Courier New"/>
          <w:lang w:val="hy-AM"/>
        </w:rPr>
        <w:t>  </w:t>
      </w:r>
      <w:r w:rsidRPr="00F512F0">
        <w:rPr>
          <w:rFonts w:ascii="GHEA Grapalat" w:hAnsi="GHEA Grapalat" w:cs="Sylfaen"/>
          <w:lang w:val="hy-AM"/>
        </w:rPr>
        <w:t>մակերես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ունեցող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հարային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սննդի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օբյեկտի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համար՝</w:t>
      </w:r>
      <w:r w:rsidRPr="00F512F0">
        <w:rPr>
          <w:rFonts w:ascii="GHEA Grapalat" w:hAnsi="GHEA Grapalat"/>
          <w:lang w:val="hy-AM"/>
        </w:rPr>
        <w:t xml:space="preserve"> 2000/երկու  հազար/ </w:t>
      </w:r>
      <w:r w:rsidRPr="00F512F0">
        <w:rPr>
          <w:rFonts w:ascii="GHEA Grapalat" w:hAnsi="GHEA Grapalat" w:cs="Sylfaen"/>
          <w:lang w:val="hy-AM"/>
        </w:rPr>
        <w:t>ՀՀ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hAnsi="GHEA Grapalat" w:cs="Sylfaen"/>
          <w:lang w:val="hy-AM"/>
        </w:rPr>
        <w:t>դրամ</w:t>
      </w:r>
      <w:r w:rsidRPr="00F512F0">
        <w:rPr>
          <w:rFonts w:ascii="GHEA Grapalat" w:hAnsi="GHEA Grapalat"/>
          <w:lang w:val="hy-AM"/>
        </w:rPr>
        <w:t>.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lang w:val="hy-AM"/>
        </w:rPr>
        <w:t xml:space="preserve"> </w:t>
      </w:r>
      <w:r w:rsidRPr="00F512F0">
        <w:rPr>
          <w:rFonts w:ascii="GHEA Grapalat" w:eastAsia="Times New Roman" w:hAnsi="GHEA Grapalat" w:cs="Times New Roman"/>
          <w:color w:val="000000"/>
          <w:lang w:val="hy-AM"/>
        </w:rPr>
        <w:t>12-րդ հոդվածի 2-րդ մասի համաձայն սահմանված դրույքաչափը գյուղական բնակավայրերում, հաշվարկել 0.75 գործակցի կիրառմամբ՝ 1500 /հազար հինգ հարյուր/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գ.50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4000 /չորս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3000 /երեք հազար/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դ.100-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200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8000 /ութ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6000 /վեց հազար/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ե.200-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15000 /տասնհինգ 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11250 /տասնմեկ հազար երկու հարյուր հիսուն/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զ.500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սննդի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օբյեկտի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25000 /քսանհինգ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12-րդ հոդվածի 2-րդ մասի համաձայն սահմանված դրույքաչափը գյուղական բնակավայրերում, հաշվարկել 0.75 գործակցի կիրառմամբ՝ 18750 /տասնութ հազար յոթ հարյուր հիսուն/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13.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Քաղաքային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բնակավայրերում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որոշմամբ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տնային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կենդանիներ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պա</w:t>
      </w:r>
      <w:r w:rsidRPr="00F512F0">
        <w:rPr>
          <w:rFonts w:ascii="GHEA Grapalat" w:hAnsi="GHEA Grapalat"/>
          <w:sz w:val="22"/>
          <w:szCs w:val="22"/>
          <w:lang w:val="hy-AM"/>
        </w:rPr>
        <w:t>հ</w:t>
      </w:r>
      <w:r w:rsidRPr="00F512F0">
        <w:rPr>
          <w:rFonts w:ascii="GHEA Grapalat" w:hAnsi="GHEA Grapalat" w:cs="Sylfaen"/>
          <w:sz w:val="22"/>
          <w:szCs w:val="22"/>
          <w:lang w:val="hy-AM"/>
        </w:rPr>
        <w:t>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>` 5000 /հինգ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14.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կարգին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պայմաններին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համապատասխան՝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տեղադրելու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բնակավայրերի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սահմաններից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դուրս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գտնվող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նշանակության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ավտոմոբիլային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ճանապարհների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օտարման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շերտերում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պաշտպանական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գոտիներում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տեղադրվող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թույլտվությունների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ամիս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մեկ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քառակուսի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մետրի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1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ալկոհոլային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սպիրտի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պարունակությունը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20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ծավալային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տոկոս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արտադրանք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>`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2000 /երկու 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1500 /մեկ հազար հինգ հարյուր/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lastRenderedPageBreak/>
        <w:t>2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թունդ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ալկոհոլային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սպիրտի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պարունակությունը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20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ծավալային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տոկոս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արտադրանք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>` 3500 /երեք  հազար հինգ հարյուր/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2625 /երկու հազար վեց հարյուր քսանհինգ/ ՀՀ դրամ.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3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0 /զրո/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,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4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այլ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1500 /հազար հինգ հարյուր/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1125 /մեկ հազար մեկ հարյուր քսանհինգ/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color w:val="FFFFFF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5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դատարկ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վահանակների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այլ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տեղադրելու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տուրքի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25 %-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չափով</w:t>
      </w:r>
      <w:r w:rsidRPr="00F512F0">
        <w:rPr>
          <w:rFonts w:ascii="GHEA Grapalat" w:hAnsi="GHEA Grapalat"/>
          <w:sz w:val="22"/>
          <w:szCs w:val="22"/>
          <w:lang w:val="hy-AM"/>
        </w:rPr>
        <w:t>՝ 375 /երեք հարյուր յոթանասունհինգ/ ՀՀ դրամ.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281,25/երկու հարյուր ութսունմեկ ամբողջ քսանհինգ/ ՀՀ դրամ.</w:t>
      </w:r>
      <w:r w:rsidRPr="00F512F0">
        <w:rPr>
          <w:rFonts w:ascii="GHEA Grapalat" w:hAnsi="GHEA Grapalat" w:cs="Sylfaen"/>
          <w:color w:val="FFFFFF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color w:val="FFFFFF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color w:val="FFFFFF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color w:val="FFFFFF"/>
          <w:sz w:val="22"/>
          <w:szCs w:val="22"/>
          <w:lang w:val="hy-AM"/>
        </w:rPr>
        <w:t>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color w:val="FFFFFF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6</w:t>
      </w:r>
      <w:r w:rsidRPr="00F512F0">
        <w:rPr>
          <w:rFonts w:ascii="GHEA Grapalat" w:hAnsi="GHEA Grapalat"/>
          <w:sz w:val="22"/>
          <w:szCs w:val="22"/>
          <w:lang w:val="hy-AM"/>
        </w:rPr>
        <w:t>)</w:t>
      </w:r>
      <w:r w:rsidRPr="00F512F0">
        <w:rPr>
          <w:rFonts w:ascii="GHEA Grapalat" w:hAnsi="GHEA Grapalat" w:cs="Sylfaen"/>
          <w:sz w:val="22"/>
          <w:szCs w:val="22"/>
          <w:lang w:val="hy-AM"/>
        </w:rPr>
        <w:t>եթե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գովազդակիրը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տեղաբաշխել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տարածել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գովազդը՝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այլ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գովազդ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տեղադրելու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տուրքի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10 %-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չափով՝ 150 /մեկ հարյուր հիսուն/ ՀՀ 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112,5 /մեկ հարյուր տասներկու ամբողջ հինգ/ ՀՀ դրամ.</w:t>
      </w:r>
      <w:r w:rsidRPr="00F512F0">
        <w:rPr>
          <w:rFonts w:ascii="GHEA Grapalat" w:hAnsi="GHEA Grapalat" w:cs="Sylfaen"/>
          <w:color w:val="FFFFFF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F512F0">
        <w:rPr>
          <w:rFonts w:ascii="GHEA Grapalat" w:hAnsi="GHEA Grapalat"/>
          <w:color w:val="FFFFFF"/>
          <w:lang w:val="hy-AM"/>
        </w:rPr>
        <w:t xml:space="preserve"> </w:t>
      </w:r>
      <w:r w:rsidRPr="00F512F0">
        <w:rPr>
          <w:rFonts w:ascii="GHEA Grapalat" w:hAnsi="GHEA Grapalat" w:cs="Sylfaen"/>
          <w:color w:val="FFFFFF"/>
          <w:lang w:val="hy-AM"/>
        </w:rPr>
        <w:t>դրամ</w:t>
      </w:r>
      <w:r w:rsidRPr="00F512F0">
        <w:rPr>
          <w:rFonts w:ascii="GHEA Grapalat" w:hAnsi="GHEA Grapalat"/>
          <w:color w:val="FFFFFF"/>
          <w:lang w:val="hy-AM"/>
        </w:rPr>
        <w:t>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15.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կազմում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ընդգրկված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բնակավայրերի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խորհրդանիշները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զինանշանը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անվանումը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գրանցված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ապրանքային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նշան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ապրանքների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արտադրության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մատուցման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գործընթացներում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նաև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ֆիրմային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անվանումներում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օգտագործելու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թույլտվություն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</w:t>
      </w:r>
      <w:r w:rsidRPr="00F512F0">
        <w:rPr>
          <w:rFonts w:ascii="GHEA Grapalat" w:hAnsi="GHEA Grapalat"/>
          <w:sz w:val="22"/>
          <w:szCs w:val="22"/>
          <w:lang w:val="hy-AM"/>
        </w:rPr>
        <w:t>100000 /մեկ հարյուր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«Տեղական տուրքերի և վճարների մասին» Հայաստանի Հանրապետության օրենքի 12-րդ հոդվածի 2-րդ մասի համաձայն սահմանված դրույքաչափը գյուղական բնակավայրերում, հաշվարկել 0.75 գործակցի կիրառմամբ՝ 75000 /յոթանասունհինգ հազար/ ՀՀ դրամ.</w:t>
      </w:r>
    </w:p>
    <w:p w:rsidR="0039328D" w:rsidRPr="00F512F0" w:rsidRDefault="0039328D" w:rsidP="0039328D">
      <w:pPr>
        <w:pStyle w:val="a3"/>
        <w:spacing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16. </w:t>
      </w:r>
      <w:r w:rsidRPr="00F512F0">
        <w:rPr>
          <w:rFonts w:ascii="Sylfaen" w:hAnsi="Sylfaen" w:cs="Courier New"/>
          <w:sz w:val="22"/>
          <w:szCs w:val="22"/>
          <w:lang w:val="hy-AM"/>
        </w:rPr>
        <w:t>Հ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մարդատար</w:t>
      </w:r>
      <w:r w:rsidRPr="00F512F0">
        <w:rPr>
          <w:rFonts w:ascii="GHEA Grapalat" w:hAnsi="GHEA Grapalat"/>
          <w:sz w:val="22"/>
          <w:szCs w:val="22"/>
          <w:lang w:val="hy-AM"/>
        </w:rPr>
        <w:t>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տաքսու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երթուղային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տաքսիների՝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միկրոավտոբուսների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ծառայություն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իրականացնելու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մեքենայի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>`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</w:t>
      </w:r>
      <w:r w:rsidRPr="00F512F0">
        <w:rPr>
          <w:rFonts w:ascii="GHEA Grapalat" w:hAnsi="GHEA Grapalat"/>
          <w:sz w:val="22"/>
          <w:szCs w:val="22"/>
          <w:lang w:val="hy-AM"/>
        </w:rPr>
        <w:t>10000 /տասը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17. Հ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քաղաքացիական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հոգեհանգստի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հրաժեշտի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ծիսակատարության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մատուցման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>` 500000 /հինգ հարյուր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.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>18.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մասնավոր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գերեզմանատան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կազմակերպման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lastRenderedPageBreak/>
        <w:t>1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3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>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գերեզմանատների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2500000 /երկու միլիոն հինգ  հարյուր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,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2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>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7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գերեզմանատների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5000000 /հինգ  միլիոն/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,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3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7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–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գերեզմանատների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7000000 /յոթ միլիոն/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,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4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10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</w:t>
      </w:r>
      <w:r w:rsidRPr="00F512F0">
        <w:rPr>
          <w:rFonts w:ascii="GHEA Grapalat" w:hAnsi="GHEA Grapalat"/>
          <w:sz w:val="22"/>
          <w:szCs w:val="22"/>
          <w:lang w:val="hy-AM"/>
        </w:rPr>
        <w:t>-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ից</w:t>
      </w:r>
      <w:r w:rsidRPr="00F512F0">
        <w:rPr>
          <w:rFonts w:ascii="Courier New" w:hAnsi="Courier New" w:cs="Courier New"/>
          <w:sz w:val="22"/>
          <w:szCs w:val="22"/>
          <w:lang w:val="hy-AM"/>
        </w:rPr>
        <w:t>  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ավել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մակերես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գերեզմանատների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10000000 /տասը միլիոն/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:</w:t>
      </w:r>
    </w:p>
    <w:p w:rsidR="0039328D" w:rsidRPr="00F512F0" w:rsidRDefault="0039328D" w:rsidP="0039328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sz w:val="22"/>
          <w:szCs w:val="22"/>
          <w:lang w:val="hy-AM"/>
        </w:rPr>
        <w:t xml:space="preserve">19.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և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հատուկ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նշանակության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հրավառություն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իրականացնելու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թույլտվության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՝</w:t>
      </w:r>
      <w:r w:rsidRPr="00F512F0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300000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/երեք հարյուր 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,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084F4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bookmarkStart w:id="0" w:name="_GoBack"/>
      <w:bookmarkEnd w:id="0"/>
      <w:r w:rsidRPr="00F512F0">
        <w:rPr>
          <w:rFonts w:ascii="GHEA Grapalat" w:eastAsia="Times New Roman" w:hAnsi="GHEA Grapalat" w:cs="Times New Roman"/>
          <w:color w:val="000000"/>
          <w:lang w:val="hy-AM"/>
        </w:rPr>
        <w:t>20. Համայնքի տարածքում սահմանափակման ենթակա ծառայության օբյեկտի գործունեության թույլտվության համար՝</w:t>
      </w:r>
    </w:p>
    <w:p w:rsidR="0039328D" w:rsidRPr="00F512F0" w:rsidRDefault="0039328D" w:rsidP="0039328D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F512F0">
        <w:rPr>
          <w:rFonts w:ascii="GHEA Grapalat" w:hAnsi="GHEA Grapalat"/>
          <w:sz w:val="22"/>
          <w:szCs w:val="22"/>
          <w:lang w:val="hy-AM"/>
        </w:rPr>
        <w:t>)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 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</w:t>
      </w:r>
      <w:r w:rsidRPr="00F512F0">
        <w:rPr>
          <w:rFonts w:ascii="GHEA Grapalat" w:hAnsi="GHEA Grapalat" w:cs="Sylfaen"/>
          <w:sz w:val="22"/>
          <w:szCs w:val="22"/>
          <w:lang w:val="hy-AM"/>
        </w:rPr>
        <w:t xml:space="preserve"> 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20000 /քսան հազար/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12-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1,5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անգամ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 xml:space="preserve">ավել` </w:t>
      </w:r>
      <w:r w:rsidRPr="00F512F0">
        <w:rPr>
          <w:rFonts w:ascii="GHEA Grapalat" w:hAnsi="GHEA Grapalat"/>
          <w:sz w:val="22"/>
          <w:szCs w:val="22"/>
          <w:lang w:val="hy-AM"/>
        </w:rPr>
        <w:t>30000 /երեսուն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 w:cs="Sylfaen"/>
          <w:sz w:val="22"/>
          <w:szCs w:val="22"/>
          <w:lang w:val="hy-AM"/>
        </w:rPr>
        <w:t>2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հեստապարային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ակումբի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համար՝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300000 /երեք հարյուր հազար/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ՀՀ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F512F0">
        <w:rPr>
          <w:rFonts w:ascii="GHEA Grapalat" w:hAnsi="GHEA Grapalat"/>
          <w:sz w:val="22"/>
          <w:szCs w:val="22"/>
          <w:lang w:val="hy-AM"/>
        </w:rPr>
        <w:t>:</w:t>
      </w:r>
    </w:p>
    <w:p w:rsidR="0039328D" w:rsidRPr="00F512F0" w:rsidRDefault="0039328D" w:rsidP="00084F4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 xml:space="preserve">21. 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10000 /տասը հազար/ ՀՀ դրամ՝ մեկ քառակուսի մետրի համար.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որի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քաղաքային բնակավայրերում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է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/>
          <w:color w:val="000000"/>
          <w:sz w:val="22"/>
          <w:szCs w:val="22"/>
          <w:lang w:val="hy-AM"/>
        </w:rPr>
        <w:t>«Տեղական տուրքերի և վճարների մասին» Հայաստանի Հանրապետության օրենքի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12-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3-</w:t>
      </w:r>
      <w:r w:rsidRPr="00F512F0">
        <w:rPr>
          <w:rFonts w:ascii="GHEA Grapalat" w:hAnsi="GHEA Grapalat" w:cs="Sylfaen"/>
          <w:sz w:val="22"/>
          <w:szCs w:val="22"/>
          <w:lang w:val="hy-AM"/>
        </w:rPr>
        <w:t>րդ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1,5 </w:t>
      </w:r>
      <w:r w:rsidRPr="00F512F0">
        <w:rPr>
          <w:rFonts w:ascii="GHEA Grapalat" w:hAnsi="GHEA Grapalat" w:cs="Sylfaen"/>
          <w:sz w:val="22"/>
          <w:szCs w:val="22"/>
          <w:lang w:val="hy-AM"/>
        </w:rPr>
        <w:t>անգամ</w:t>
      </w:r>
      <w:r w:rsidRPr="00F512F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12F0">
        <w:rPr>
          <w:rFonts w:ascii="GHEA Grapalat" w:hAnsi="GHEA Grapalat" w:cs="Sylfaen"/>
          <w:sz w:val="22"/>
          <w:szCs w:val="22"/>
          <w:lang w:val="hy-AM"/>
        </w:rPr>
        <w:t xml:space="preserve">ավել` </w:t>
      </w:r>
      <w:r w:rsidRPr="00F512F0">
        <w:rPr>
          <w:rFonts w:ascii="GHEA Grapalat" w:hAnsi="GHEA Grapalat"/>
          <w:sz w:val="22"/>
          <w:szCs w:val="22"/>
          <w:lang w:val="hy-AM"/>
        </w:rPr>
        <w:t>15000 /տասնհինգ հազար/ ՀՀ դրամ.</w:t>
      </w: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39328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9328D" w:rsidRPr="00F512F0" w:rsidRDefault="0039328D" w:rsidP="00084F4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sectPr w:rsidR="0039328D" w:rsidRPr="00F512F0" w:rsidSect="005F6A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D"/>
    <w:rsid w:val="00020A11"/>
    <w:rsid w:val="000371F1"/>
    <w:rsid w:val="0004579C"/>
    <w:rsid w:val="00075291"/>
    <w:rsid w:val="00084F4E"/>
    <w:rsid w:val="000A6F4F"/>
    <w:rsid w:val="000E283C"/>
    <w:rsid w:val="000E4F41"/>
    <w:rsid w:val="000E6A39"/>
    <w:rsid w:val="00101E03"/>
    <w:rsid w:val="0011098C"/>
    <w:rsid w:val="00141057"/>
    <w:rsid w:val="00175566"/>
    <w:rsid w:val="00176A4E"/>
    <w:rsid w:val="0018392E"/>
    <w:rsid w:val="00185BDC"/>
    <w:rsid w:val="001929E0"/>
    <w:rsid w:val="001D773E"/>
    <w:rsid w:val="001E4D47"/>
    <w:rsid w:val="001F07A8"/>
    <w:rsid w:val="00231EF7"/>
    <w:rsid w:val="00242953"/>
    <w:rsid w:val="002715A7"/>
    <w:rsid w:val="002812EC"/>
    <w:rsid w:val="002C4866"/>
    <w:rsid w:val="002E29EB"/>
    <w:rsid w:val="002F224B"/>
    <w:rsid w:val="00325F0A"/>
    <w:rsid w:val="00357F20"/>
    <w:rsid w:val="00373339"/>
    <w:rsid w:val="00380DDA"/>
    <w:rsid w:val="0039328D"/>
    <w:rsid w:val="003B3224"/>
    <w:rsid w:val="003E5001"/>
    <w:rsid w:val="003F77EE"/>
    <w:rsid w:val="00437412"/>
    <w:rsid w:val="0045617B"/>
    <w:rsid w:val="00462D66"/>
    <w:rsid w:val="004A26DE"/>
    <w:rsid w:val="004D1242"/>
    <w:rsid w:val="004F1947"/>
    <w:rsid w:val="004F6E6F"/>
    <w:rsid w:val="0052463C"/>
    <w:rsid w:val="005B1656"/>
    <w:rsid w:val="005B1B22"/>
    <w:rsid w:val="005D318E"/>
    <w:rsid w:val="00673ABC"/>
    <w:rsid w:val="006826D3"/>
    <w:rsid w:val="00683DBE"/>
    <w:rsid w:val="006C21F3"/>
    <w:rsid w:val="00700C8A"/>
    <w:rsid w:val="00712181"/>
    <w:rsid w:val="00745616"/>
    <w:rsid w:val="0077731D"/>
    <w:rsid w:val="007B6283"/>
    <w:rsid w:val="00814187"/>
    <w:rsid w:val="00817B79"/>
    <w:rsid w:val="008A790F"/>
    <w:rsid w:val="008D78A7"/>
    <w:rsid w:val="00903367"/>
    <w:rsid w:val="00913CB4"/>
    <w:rsid w:val="009248D3"/>
    <w:rsid w:val="00943CC4"/>
    <w:rsid w:val="00950C22"/>
    <w:rsid w:val="0098624D"/>
    <w:rsid w:val="0099430C"/>
    <w:rsid w:val="009B2E4C"/>
    <w:rsid w:val="009B2FE9"/>
    <w:rsid w:val="009C006F"/>
    <w:rsid w:val="009C70EA"/>
    <w:rsid w:val="00A24812"/>
    <w:rsid w:val="00A36CA1"/>
    <w:rsid w:val="00A45880"/>
    <w:rsid w:val="00AA1689"/>
    <w:rsid w:val="00AB5DC4"/>
    <w:rsid w:val="00AE2319"/>
    <w:rsid w:val="00AE3678"/>
    <w:rsid w:val="00AE5697"/>
    <w:rsid w:val="00AF4149"/>
    <w:rsid w:val="00B12433"/>
    <w:rsid w:val="00B8580F"/>
    <w:rsid w:val="00C40E9D"/>
    <w:rsid w:val="00C41BE9"/>
    <w:rsid w:val="00C92498"/>
    <w:rsid w:val="00C9635E"/>
    <w:rsid w:val="00CF31EE"/>
    <w:rsid w:val="00D36B78"/>
    <w:rsid w:val="00D74458"/>
    <w:rsid w:val="00D87DEF"/>
    <w:rsid w:val="00D9191D"/>
    <w:rsid w:val="00D96568"/>
    <w:rsid w:val="00DB4367"/>
    <w:rsid w:val="00EA2219"/>
    <w:rsid w:val="00EB66BB"/>
    <w:rsid w:val="00F44E0A"/>
    <w:rsid w:val="00F512F0"/>
    <w:rsid w:val="00F92220"/>
    <w:rsid w:val="00FC10F1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8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3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8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3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4496</Words>
  <Characters>25631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8</cp:revision>
  <cp:lastPrinted>2023-11-27T07:57:00Z</cp:lastPrinted>
  <dcterms:created xsi:type="dcterms:W3CDTF">2023-11-21T08:39:00Z</dcterms:created>
  <dcterms:modified xsi:type="dcterms:W3CDTF">2023-12-25T11:45:00Z</dcterms:modified>
</cp:coreProperties>
</file>