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933E9">
        <w:trPr>
          <w:divId w:val="20203048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933E9" w:rsidRDefault="005933E9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Picture 1" descr="cid:000701db60c7$1cbda17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701db60c7$1cbda17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3E9" w:rsidRDefault="005933E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5933E9" w:rsidRDefault="005933E9">
      <w:pPr>
        <w:pStyle w:val="NormalWeb"/>
        <w:jc w:val="center"/>
        <w:divId w:val="2020304876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13 ԴԵԿՏԵՄԲԵՐԻ 2024թվականի N 146-Ա</w:t>
      </w:r>
    </w:p>
    <w:p w:rsidR="005933E9" w:rsidRDefault="005933E9">
      <w:pPr>
        <w:pStyle w:val="NormalWeb"/>
        <w:jc w:val="center"/>
        <w:divId w:val="2020304876"/>
      </w:pPr>
      <w:r>
        <w:rPr>
          <w:sz w:val="27"/>
          <w:szCs w:val="27"/>
        </w:rPr>
        <w:t>«ՀԱՅԱՍՏԱՆԻ ՀԱՆՐԱՊԵՏՈՒԹՅԱՆ ԱՐՄԱՎԻՐԻ ՄԱՐԶԻ ԱՐՄԱՎԻՐԻ ՀԱՄԱՅՆՔԱՊԵՏԱՐԱՆԻ ԱՇԽԱՏԱԿԱԶՄ» ՀԱՄԱՅՆՔԱՅԻՆ ԿԱՌԱՎԱՐՉԱԿԱՆ ՀԻՄՆԱՐԿԻ ԿԱՆՈՆԱԴՐՈՒԹՅՈՒՆԸ ՀԱՍՏԱՏԵԼՈՒ ԵՎ ՀԱՅԱՍՏԱՆԻ ՀԱՆՐԱՊԵՏՈՒԹՅԱՆ ԱՐՄԱՎԻՐԻ ՄԱՐԶԻ ԱՐՄԱՎԻՐ ՀԱՄԱՅՆՔԻ ԱՎԱԳԱՆՈՒ 2019 ԹՎԱԿԱՆԻ ԴԵԿՏԵՄԲԵՐԻ 12-Ի ԹԻՎ 103-Ա ՈՐՈՇՈՒՄՆ ՈՒԺԸ ԿՈՐՑՐԱԾ ՃԱՆԱՉԵԼՈՒ ՄԱՍԻՆ</w:t>
      </w:r>
      <w:r>
        <w:rPr>
          <w:rFonts w:ascii="Courier New" w:hAnsi="Courier New" w:cs="Courier New"/>
        </w:rPr>
        <w:t> </w:t>
      </w:r>
    </w:p>
    <w:p w:rsidR="005933E9" w:rsidRDefault="005933E9">
      <w:pPr>
        <w:pStyle w:val="NormalWeb"/>
        <w:spacing w:before="0" w:beforeAutospacing="0" w:after="125" w:afterAutospacing="0"/>
        <w:jc w:val="both"/>
        <w:divId w:val="2020304876"/>
        <w:rPr>
          <w:color w:val="333333"/>
          <w:sz w:val="18"/>
          <w:szCs w:val="18"/>
        </w:rPr>
      </w:pPr>
      <w:r>
        <w:rPr>
          <w:color w:val="333333"/>
          <w:lang w:val="nl-NL"/>
        </w:rPr>
        <w:t>Ղեկավարվելով «Տեղական ինքնակառավարման մասին» Հայաստանի Հանրապետության օրենքի 18-րդ հոդվածի 1-ին մասի 28-րդ և 42-րդ կետերով, «Նորմատիվ իրավական ակտերի մասին» Հայաստանի Հանրապետության օրենքի 37-րդ հոդվածի 1-ին մասով,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hy-AM"/>
        </w:rPr>
        <w:t>հիմք ընդունելով Արմավիր համայնքի ղեկավարի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առաջարկությունը</w:t>
      </w:r>
      <w:r>
        <w:rPr>
          <w:color w:val="333333"/>
          <w:lang w:val="nl-NL"/>
        </w:rPr>
        <w:t>`</w:t>
      </w:r>
    </w:p>
    <w:p w:rsidR="005933E9" w:rsidRPr="00B44099" w:rsidRDefault="005933E9">
      <w:pPr>
        <w:pStyle w:val="NormalWeb"/>
        <w:spacing w:before="0" w:beforeAutospacing="0" w:after="125" w:afterAutospacing="0"/>
        <w:jc w:val="both"/>
        <w:divId w:val="2020304876"/>
        <w:rPr>
          <w:color w:val="333333"/>
          <w:sz w:val="18"/>
          <w:szCs w:val="18"/>
          <w:lang w:val="hy-AM"/>
        </w:rPr>
      </w:pP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nl-NL"/>
        </w:rPr>
        <w:t>ԱՐՄԱՎԻՐԻ ՀԱՄԱՅՆՔԻ ԱՎԱԳԱՆԻՆ ՈՐՈՇՈՒՄ Է.</w:t>
      </w:r>
    </w:p>
    <w:p w:rsidR="005933E9" w:rsidRPr="00B44099" w:rsidRDefault="005933E9">
      <w:pPr>
        <w:pStyle w:val="NormalWeb"/>
        <w:spacing w:before="0" w:beforeAutospacing="0" w:after="125" w:afterAutospacing="0"/>
        <w:jc w:val="both"/>
        <w:divId w:val="2020304876"/>
        <w:rPr>
          <w:color w:val="333333"/>
          <w:sz w:val="18"/>
          <w:szCs w:val="18"/>
          <w:lang w:val="hy-AM"/>
        </w:rPr>
      </w:pPr>
      <w:r>
        <w:rPr>
          <w:color w:val="333333"/>
          <w:lang w:val="hy-AM"/>
        </w:rPr>
        <w:t>1.</w:t>
      </w:r>
      <w:r>
        <w:rPr>
          <w:color w:val="333333"/>
          <w:lang w:val="nl-NL"/>
        </w:rPr>
        <w:t>Հաստատել «</w:t>
      </w:r>
      <w:r>
        <w:rPr>
          <w:color w:val="333333"/>
          <w:lang w:val="hy-AM"/>
        </w:rPr>
        <w:t>Հայաստանի Հանրապետության Արմավիրի մարզի Արմավիրի համայնքապետարանի աշխատակազմ»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համայնքային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կառավարչական հիմնարկի կանոնադրությունը՝ համաձայն հավելվածի:</w:t>
      </w:r>
    </w:p>
    <w:p w:rsidR="005933E9" w:rsidRPr="00B44099" w:rsidRDefault="005933E9">
      <w:pPr>
        <w:pStyle w:val="NormalWeb"/>
        <w:spacing w:before="0" w:beforeAutospacing="0" w:after="125" w:afterAutospacing="0"/>
        <w:jc w:val="both"/>
        <w:divId w:val="2020304876"/>
        <w:rPr>
          <w:color w:val="333333"/>
          <w:sz w:val="18"/>
          <w:szCs w:val="18"/>
          <w:lang w:val="hy-AM"/>
        </w:rPr>
      </w:pPr>
      <w:r>
        <w:rPr>
          <w:color w:val="333333"/>
          <w:lang w:val="hy-AM"/>
        </w:rPr>
        <w:t xml:space="preserve">2.Ուժը կորցրած ճանաչել Արմավիր համայնքի ավագանու 2019 թվականի դեկտեմբերի 12-ի 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«ՀՀ Արմավիրի մարզի Արմավիրի համայնքապետարանի աշխատակազմ» համայնքային կառավարչական հիմնարկի կանոնադրությունը հաստատելու մասին»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color w:val="333333"/>
          <w:lang w:val="hy-AM"/>
        </w:rPr>
        <w:t>թիվ 103-Ա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որոշումը։</w:t>
      </w:r>
    </w:p>
    <w:p w:rsidR="005933E9" w:rsidRPr="00B44099" w:rsidRDefault="005933E9">
      <w:pPr>
        <w:pStyle w:val="NormalWeb"/>
        <w:spacing w:before="0" w:beforeAutospacing="0" w:after="125" w:afterAutospacing="0"/>
        <w:jc w:val="both"/>
        <w:divId w:val="2020304876"/>
        <w:rPr>
          <w:color w:val="333333"/>
          <w:sz w:val="18"/>
          <w:szCs w:val="18"/>
          <w:lang w:val="hy-AM"/>
        </w:rPr>
      </w:pPr>
      <w:r>
        <w:rPr>
          <w:color w:val="333333"/>
          <w:lang w:val="hy-AM"/>
        </w:rPr>
        <w:t>3</w:t>
      </w:r>
      <w:r>
        <w:rPr>
          <w:color w:val="333333"/>
          <w:lang w:val="nl-NL"/>
        </w:rPr>
        <w:t>.Որոշումն ուժի մեջ է մտնում ընդունմանը հաջորդող օրվանից: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5933E9">
        <w:trPr>
          <w:divId w:val="2020304876"/>
          <w:tblCellSpacing w:w="15" w:type="dxa"/>
          <w:jc w:val="center"/>
        </w:trPr>
        <w:tc>
          <w:tcPr>
            <w:tcW w:w="0" w:type="auto"/>
            <w:hideMark/>
          </w:tcPr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 xml:space="preserve">Կողմ -19 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ԱԲԳԱՐՅԱՆ ՀԱՅԿ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ԱՂԱԽԱՆՅԱՆ ԿԱՐԵՆ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lastRenderedPageBreak/>
              <w:t>ԱՐՈՅԱՆ ԱՐՏԱԿ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ԲԱՐՍԵՂՅԱՆ ՀԱՅԿ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ԳՐԻԳՈՐՅԱՆ ԹԱՄԱՐԱ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ԳՐԻԳՈՐՅԱՆ ԼՈՒՍԻՆԵ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ԴՈԼԻՆՅԱՆ ՀԱՅԿ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ԻՍԿԱՆԴԱՐՅԱՆ ՆԱՐԻՆԵ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ԿԱՐԱՊԵՏՅԱՆ ԱՐՇԱԿ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ՀԱԿՈԲՅԱՆ ԱՐՄԵՆ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ՀԱՐՈՒԹՅՈՒՆՅԱՆ ԽԱՉԻԿ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ՂԱԶԱՐՅԱՆ ԱՐՄԻՆԵ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ՄԱՐԳԱՐՅԱՆ ՀԱՐՈՒԹՅՈՒՆ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ՄԵԼԵՔՅԱՆ ՀԱՅԿ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ՄԿՐՏՉՅԱՆ ԱՐՄԻՆԵ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ՄԿՐՏՉՅԱՆ ՀԵՐԻՔՆԱԶ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ՆԱԶԱՐՅԱՆ ՍՏԵՓԱՆ</w:t>
            </w:r>
          </w:p>
          <w:p w:rsidR="005933E9" w:rsidRPr="00B44099" w:rsidRDefault="005933E9">
            <w:pPr>
              <w:pStyle w:val="NormalWeb"/>
              <w:rPr>
                <w:lang w:val="hy-AM"/>
              </w:rPr>
            </w:pPr>
            <w:r w:rsidRPr="00B44099">
              <w:rPr>
                <w:lang w:val="hy-AM"/>
              </w:rPr>
              <w:t>ՇԱՀԻՆՅԱՆ ՄԱՄԻԿՈՆ</w:t>
            </w:r>
          </w:p>
          <w:p w:rsidR="005933E9" w:rsidRDefault="005933E9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5933E9" w:rsidRDefault="005933E9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5933E9" w:rsidRDefault="005933E9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5933E9" w:rsidRDefault="005933E9">
      <w:pPr>
        <w:pStyle w:val="NormalWeb"/>
        <w:spacing w:after="240" w:afterAutospacing="0"/>
        <w:jc w:val="center"/>
        <w:divId w:val="2020304876"/>
      </w:pPr>
      <w:r>
        <w:rPr>
          <w:rStyle w:val="Strong"/>
          <w:sz w:val="27"/>
          <w:szCs w:val="27"/>
        </w:rPr>
        <w:lastRenderedPageBreak/>
        <w:t>ՀԱՄԱՅՆՔԻ ՂԵԿԱՎԱՐ՝</w:t>
      </w:r>
      <w:r>
        <w:rPr>
          <w:rStyle w:val="Strong"/>
          <w:rFonts w:ascii="Courier New" w:hAnsi="Courier New" w:cs="Courier New"/>
          <w:sz w:val="27"/>
          <w:szCs w:val="27"/>
        </w:rPr>
        <w:t>                                   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ՎԱՐՇԱՄ ՍԱՐԳՍՅԱՆ</w:t>
      </w:r>
    </w:p>
    <w:p w:rsidR="005933E9" w:rsidRDefault="005933E9">
      <w:pPr>
        <w:pStyle w:val="NormalWeb"/>
        <w:divId w:val="2020304876"/>
      </w:pPr>
      <w:r>
        <w:t xml:space="preserve">2024թ. </w:t>
      </w:r>
      <w:proofErr w:type="spellStart"/>
      <w:proofErr w:type="gramStart"/>
      <w:r>
        <w:t>դեկտեմբերի</w:t>
      </w:r>
      <w:proofErr w:type="spellEnd"/>
      <w:r>
        <w:t xml:space="preserve"> </w:t>
      </w:r>
      <w:r>
        <w:rPr>
          <w:rStyle w:val="Strong"/>
          <w:rFonts w:ascii="Courier New" w:hAnsi="Courier New" w:cs="Courier New"/>
        </w:rPr>
        <w:t> </w:t>
      </w:r>
      <w:r>
        <w:t>13</w:t>
      </w:r>
      <w:proofErr w:type="gramEnd"/>
      <w:r>
        <w:rPr>
          <w:b/>
          <w:bCs/>
        </w:rPr>
        <w:br/>
      </w:r>
      <w:r>
        <w:t xml:space="preserve">ք. </w:t>
      </w:r>
      <w:proofErr w:type="spellStart"/>
      <w:r>
        <w:t>Արմավիր</w:t>
      </w:r>
      <w:proofErr w:type="spellEnd"/>
    </w:p>
    <w:sectPr w:rsidR="005933E9" w:rsidSect="002C788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933E9"/>
    <w:rsid w:val="005933E9"/>
    <w:rsid w:val="00B4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3E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33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2025-01-07T05:42:00Z</dcterms:created>
  <dcterms:modified xsi:type="dcterms:W3CDTF">2025-01-07T05:42:00Z</dcterms:modified>
</cp:coreProperties>
</file>