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34586">
        <w:trPr>
          <w:divId w:val="210838228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4586" w:rsidRDefault="0013458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0b01db60c7$a6c2ce9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b60c7$a6c2ce9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586" w:rsidRDefault="0013458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134586" w:rsidRDefault="00134586">
      <w:pPr>
        <w:pStyle w:val="NormalWeb"/>
        <w:jc w:val="center"/>
        <w:divId w:val="2108382289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13 ԴԵԿՏԵՄԲԵՐԻ 2024թվականի N 150-Ա</w:t>
      </w:r>
    </w:p>
    <w:p w:rsidR="00134586" w:rsidRDefault="00134586">
      <w:pPr>
        <w:pStyle w:val="NormalWeb"/>
        <w:jc w:val="center"/>
        <w:divId w:val="2108382289"/>
      </w:pPr>
      <w:r>
        <w:rPr>
          <w:sz w:val="27"/>
          <w:szCs w:val="27"/>
        </w:rPr>
        <w:t>ՀԱՅԱՍՏԱՆԻ ՀԱՆՐԱՊԵՏՈՒԹՅԱՆ ԱՐՄԱՎԻՐԻ ՄԱՐԶԻ ԱՐՄԱՎԻՐ ՀԱՄԱՅՆՔԻ ԱՎԱԳԱՆՈՒ 2024 ԹՎԱԿԱՆԻ ԱՊՐԻԼԻ 26-Ի ԹԻՎ 060-Ա ՈՐՈՇՈՒՄՆ ՈՒԺԸ ԿՈՐՑՐԱԾ ՃԱՆԱՉԵԼՈՒ ԵՎ ՀԱՅԱՍՏԱՆԻ ՀԱՆՐԱՊԵՏՈՒԹՅԱՆ ԱՐՄԱՎԻՐԻ ՄԱՐԶԻ ԱՐՄԱՎԻՐ ՀԱՄԱՅՆՔԻ ԱՂԲԱՀԱՆՈՒԹՅԱՆ ԵՎ ՍԱՆԻՏԱՐԱԿԱՆ ՄԱՔՐՄԱՆ ՏԵՂԱԿԱՆ ՊԼԱՆԸ ՀԱՍՏԱՏԵԼՈՒ ՄԱՍԻՆ</w:t>
      </w:r>
      <w:r>
        <w:rPr>
          <w:rFonts w:ascii="Courier New" w:hAnsi="Courier New" w:cs="Courier New"/>
        </w:rPr>
        <w:t> </w:t>
      </w:r>
    </w:p>
    <w:p w:rsidR="00134586" w:rsidRDefault="00134586">
      <w:pPr>
        <w:pStyle w:val="NormalWeb"/>
        <w:jc w:val="both"/>
        <w:divId w:val="2108382289"/>
      </w:pPr>
      <w:r>
        <w:rPr>
          <w:lang w:val="hy-AM"/>
        </w:rPr>
        <w:t>Ղեկավարվելով «Տեղական ինքնակառավարման մասին» Հայաստանի Հանրապետության օրենքի 18 րդ հոդվածի 1-ին մասի 20-րդ կետով, 57-րդ հոդվածի 2-րդ մասով, «Նորմատիվ իրավական ակտերի մասին» Հայաստանի Հանրապետության օրենքի 37-րդ հոդվածի 1-ին մասով,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Աղբահանության և սանիտարական մաքրման մասին» Հայաստանի Հանրապետության օրենքի 10-րդ հոդվածի 4-րդ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 xml:space="preserve"> </w:t>
      </w:r>
      <w:r>
        <w:rPr>
          <w:lang w:val="hy-AM"/>
        </w:rPr>
        <w:t>մասով</w:t>
      </w:r>
      <w:r>
        <w:rPr>
          <w:rFonts w:ascii="Courier New" w:hAnsi="Courier New" w:cs="Courier New"/>
          <w:lang w:val="hy-AM"/>
        </w:rPr>
        <w:t> </w:t>
      </w:r>
      <w:r>
        <w:t xml:space="preserve">և 13-րդ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t>մասով</w:t>
      </w:r>
      <w:proofErr w:type="spellEnd"/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տարածքային</w:t>
      </w:r>
      <w:proofErr w:type="spellEnd"/>
      <w:r>
        <w:t xml:space="preserve"> </w:t>
      </w:r>
      <w:proofErr w:type="spellStart"/>
      <w:r>
        <w:t>կառավարման</w:t>
      </w:r>
      <w:proofErr w:type="spellEnd"/>
      <w:r>
        <w:t xml:space="preserve"> և </w:t>
      </w:r>
      <w:proofErr w:type="spellStart"/>
      <w:r>
        <w:t>ենթակառուցվածքների</w:t>
      </w:r>
      <w:proofErr w:type="spellEnd"/>
      <w:r>
        <w:t xml:space="preserve"> </w:t>
      </w:r>
      <w:proofErr w:type="spellStart"/>
      <w:r>
        <w:t>նախարարի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հունվարի</w:t>
      </w:r>
      <w:proofErr w:type="spellEnd"/>
      <w:r>
        <w:t xml:space="preserve"> 25-ի </w:t>
      </w:r>
      <w:proofErr w:type="spellStart"/>
      <w:r>
        <w:t>թիվ</w:t>
      </w:r>
      <w:proofErr w:type="spellEnd"/>
      <w:r>
        <w:t xml:space="preserve"> 07-Լ </w:t>
      </w:r>
      <w:proofErr w:type="spellStart"/>
      <w:r>
        <w:t>հրամանով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և հիմք ընդունելով</w:t>
      </w:r>
      <w:r>
        <w:rPr>
          <w:rFonts w:ascii="Courier New" w:hAnsi="Courier New" w:cs="Courier New"/>
          <w:lang w:val="hy-AM"/>
        </w:rPr>
        <w:t> 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  <w:r>
        <w:rPr>
          <w:rFonts w:ascii="Courier New" w:hAnsi="Courier New" w:cs="Courier New"/>
        </w:rPr>
        <w:t>  </w:t>
      </w:r>
    </w:p>
    <w:p w:rsidR="00134586" w:rsidRDefault="00134586">
      <w:pPr>
        <w:pStyle w:val="NormalWeb"/>
        <w:jc w:val="both"/>
        <w:divId w:val="2108382289"/>
      </w:pPr>
      <w:r>
        <w:t>ԱՐՄԱՎԻՐ ՀԱՄԱՅՆՔԻ ԱՎԱԳԱՆԻՆ ՈՐՈՇՈՒՄ Է</w:t>
      </w:r>
      <w:r>
        <w:rPr>
          <w:rFonts w:ascii="Courier New" w:hAnsi="Courier New" w:cs="Courier New"/>
        </w:rPr>
        <w:t> </w:t>
      </w:r>
    </w:p>
    <w:p w:rsidR="00134586" w:rsidRDefault="00134586">
      <w:pPr>
        <w:pStyle w:val="NormalWeb"/>
        <w:spacing w:before="0" w:beforeAutospacing="0" w:after="125" w:afterAutospacing="0"/>
        <w:jc w:val="both"/>
        <w:divId w:val="2108382289"/>
        <w:rPr>
          <w:color w:val="333333"/>
          <w:sz w:val="18"/>
          <w:szCs w:val="18"/>
        </w:rPr>
      </w:pPr>
      <w:r>
        <w:rPr>
          <w:color w:val="333333"/>
          <w:lang w:val="hy-AM"/>
        </w:rPr>
        <w:t>1. Հաստատել 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 աղբահանության և սանիտարական մաքրման տեղական պլանը՝ համաձայն</w:t>
      </w:r>
      <w:r>
        <w:rPr>
          <w:rFonts w:ascii="Courier New" w:hAnsi="Courier New" w:cs="Courier New"/>
          <w:color w:val="333333"/>
          <w:lang w:val="hy-AM"/>
        </w:rPr>
        <w:t> </w:t>
      </w:r>
      <w:proofErr w:type="spellStart"/>
      <w:r>
        <w:rPr>
          <w:color w:val="333333"/>
        </w:rPr>
        <w:t>հավելվածի</w:t>
      </w:r>
      <w:proofErr w:type="spellEnd"/>
      <w:r>
        <w:rPr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</w:p>
    <w:p w:rsidR="00134586" w:rsidRDefault="00134586">
      <w:pPr>
        <w:pStyle w:val="NormalWeb"/>
        <w:spacing w:before="0" w:beforeAutospacing="0" w:after="125" w:afterAutospacing="0"/>
        <w:jc w:val="both"/>
        <w:divId w:val="2108382289"/>
        <w:rPr>
          <w:color w:val="333333"/>
          <w:sz w:val="18"/>
          <w:szCs w:val="18"/>
        </w:rPr>
      </w:pPr>
      <w:r>
        <w:rPr>
          <w:color w:val="333333"/>
          <w:lang w:val="hy-AM"/>
        </w:rPr>
        <w:t>2. Ուժը կորցրած ճանաչել Արմավիր համայնքի ավագանու 2024 թվականի ապրիլի 26-ի թիվ 060-Ա որոշումը։</w:t>
      </w:r>
    </w:p>
    <w:p w:rsidR="00134586" w:rsidRDefault="00134586">
      <w:pPr>
        <w:pStyle w:val="NormalWeb"/>
        <w:spacing w:before="0" w:beforeAutospacing="0" w:after="125" w:afterAutospacing="0"/>
        <w:jc w:val="both"/>
        <w:divId w:val="2108382289"/>
        <w:rPr>
          <w:color w:val="333333"/>
          <w:sz w:val="18"/>
          <w:szCs w:val="18"/>
        </w:rPr>
      </w:pPr>
      <w:r>
        <w:rPr>
          <w:color w:val="333333"/>
          <w:lang w:val="hy-AM"/>
        </w:rPr>
        <w:t>3. Որոշումն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ուժի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մեջ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է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մտնում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ընդունման պահից: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rFonts w:ascii="Courier New" w:hAnsi="Courier New" w:cs="Courier New"/>
          <w:color w:val="333333"/>
          <w:lang w:val="pt-BR"/>
        </w:rPr>
        <w:t> </w:t>
      </w:r>
    </w:p>
    <w:p w:rsidR="00134586" w:rsidRDefault="00134586">
      <w:pPr>
        <w:pStyle w:val="NormalWeb"/>
        <w:spacing w:before="0" w:beforeAutospacing="0" w:after="125" w:afterAutospacing="0"/>
        <w:jc w:val="both"/>
        <w:divId w:val="2108382289"/>
        <w:rPr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134586">
        <w:trPr>
          <w:divId w:val="2108382289"/>
          <w:tblCellSpacing w:w="15" w:type="dxa"/>
          <w:jc w:val="center"/>
        </w:trPr>
        <w:tc>
          <w:tcPr>
            <w:tcW w:w="0" w:type="auto"/>
            <w:hideMark/>
          </w:tcPr>
          <w:p w:rsidR="00134586" w:rsidRDefault="00134586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-19 </w:t>
            </w:r>
          </w:p>
          <w:p w:rsidR="00134586" w:rsidRDefault="00134586">
            <w:pPr>
              <w:pStyle w:val="NormalWeb"/>
            </w:pPr>
            <w:r>
              <w:lastRenderedPageBreak/>
              <w:t>ԱԲԳԱՐՅԱՆ ՀԱՅԿ</w:t>
            </w:r>
          </w:p>
          <w:p w:rsidR="00134586" w:rsidRDefault="00134586">
            <w:pPr>
              <w:pStyle w:val="NormalWeb"/>
            </w:pPr>
            <w:r>
              <w:t>ԱՂԱԽԱՆՅԱՆ ԿԱՐԵՆ</w:t>
            </w:r>
          </w:p>
          <w:p w:rsidR="00134586" w:rsidRDefault="00134586">
            <w:pPr>
              <w:pStyle w:val="NormalWeb"/>
            </w:pPr>
            <w:r>
              <w:t>ԱՐՈՅԱՆ ԱՐՏԱԿ</w:t>
            </w:r>
          </w:p>
          <w:p w:rsidR="00134586" w:rsidRDefault="00134586">
            <w:pPr>
              <w:pStyle w:val="NormalWeb"/>
            </w:pPr>
            <w:r>
              <w:t>ԲԱՐՍԵՂՅԱՆ ՀԱՅԿ</w:t>
            </w:r>
          </w:p>
          <w:p w:rsidR="00134586" w:rsidRDefault="00134586">
            <w:pPr>
              <w:pStyle w:val="NormalWeb"/>
            </w:pPr>
            <w:r>
              <w:t>ԳՐԻԳՈՐՅԱՆ ԹԱՄԱՐԱ</w:t>
            </w:r>
          </w:p>
          <w:p w:rsidR="00134586" w:rsidRDefault="00134586">
            <w:pPr>
              <w:pStyle w:val="NormalWeb"/>
            </w:pPr>
            <w:r>
              <w:t>ԳՐԻԳՈՐՅԱՆ ԼՈՒՍԻՆԵ</w:t>
            </w:r>
          </w:p>
          <w:p w:rsidR="00134586" w:rsidRDefault="00134586">
            <w:pPr>
              <w:pStyle w:val="NormalWeb"/>
            </w:pPr>
            <w:r>
              <w:t>ԴՈԼԻՆՅԱՆ ՀԱՅԿ</w:t>
            </w:r>
          </w:p>
          <w:p w:rsidR="00134586" w:rsidRDefault="00134586">
            <w:pPr>
              <w:pStyle w:val="NormalWeb"/>
            </w:pPr>
            <w:r>
              <w:t>ԻՍԿԱՆԴԱՐՅԱՆ ՆԱՐԻՆԵ</w:t>
            </w:r>
          </w:p>
          <w:p w:rsidR="00134586" w:rsidRDefault="00134586">
            <w:pPr>
              <w:pStyle w:val="NormalWeb"/>
            </w:pPr>
            <w:r>
              <w:t>ԿԱՐԱՊԵՏՅԱՆ ԱՐՇԱԿ</w:t>
            </w:r>
          </w:p>
          <w:p w:rsidR="00134586" w:rsidRDefault="00134586">
            <w:pPr>
              <w:pStyle w:val="NormalWeb"/>
            </w:pPr>
            <w:r>
              <w:t>ՀԱԿՈԲՅԱՆ ԱՐՄԵՆ</w:t>
            </w:r>
          </w:p>
          <w:p w:rsidR="00134586" w:rsidRDefault="00134586">
            <w:pPr>
              <w:pStyle w:val="NormalWeb"/>
            </w:pPr>
            <w:r>
              <w:t>ՀԱՐՈՒԹՅՈՒՆՅԱՆ ԽԱՉԻԿ</w:t>
            </w:r>
          </w:p>
          <w:p w:rsidR="00134586" w:rsidRDefault="00134586">
            <w:pPr>
              <w:pStyle w:val="NormalWeb"/>
            </w:pPr>
            <w:r>
              <w:t>ՂԱԶԱՐՅԱՆ ԱՐՄԻՆԵ</w:t>
            </w:r>
          </w:p>
          <w:p w:rsidR="00134586" w:rsidRDefault="00134586">
            <w:pPr>
              <w:pStyle w:val="NormalWeb"/>
            </w:pPr>
            <w:r>
              <w:t>ՄԱՐԳԱՐՅԱՆ ՀԱՐՈՒԹՅՈՒՆ</w:t>
            </w:r>
          </w:p>
          <w:p w:rsidR="00134586" w:rsidRDefault="00134586">
            <w:pPr>
              <w:pStyle w:val="NormalWeb"/>
            </w:pPr>
            <w:r>
              <w:t>ՄԵԼԵՔՅԱՆ ՀԱՅԿ</w:t>
            </w:r>
          </w:p>
          <w:p w:rsidR="00134586" w:rsidRDefault="00134586">
            <w:pPr>
              <w:pStyle w:val="NormalWeb"/>
            </w:pPr>
            <w:r>
              <w:t>ՄԿՐՏՉՅԱՆ ԱՐՄԻՆԵ</w:t>
            </w:r>
          </w:p>
          <w:p w:rsidR="00134586" w:rsidRDefault="00134586">
            <w:pPr>
              <w:pStyle w:val="NormalWeb"/>
            </w:pPr>
            <w:r>
              <w:t>ՄԿՐՏՉՅԱՆ ՀԵՐԻՔՆԱԶ</w:t>
            </w:r>
          </w:p>
          <w:p w:rsidR="00134586" w:rsidRDefault="00134586">
            <w:pPr>
              <w:pStyle w:val="NormalWeb"/>
            </w:pPr>
            <w:r>
              <w:t>ՆԱԶԱՐՅԱՆ ՍՏԵՓԱՆ</w:t>
            </w:r>
          </w:p>
          <w:p w:rsidR="00134586" w:rsidRDefault="00134586">
            <w:pPr>
              <w:pStyle w:val="NormalWeb"/>
            </w:pPr>
            <w:r>
              <w:t>ՇԱՀԻՆՅԱՆ ՄԱՄԻԿՈՆ</w:t>
            </w:r>
          </w:p>
          <w:p w:rsidR="00134586" w:rsidRDefault="00134586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134586" w:rsidRDefault="00134586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134586" w:rsidRDefault="00134586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134586" w:rsidRDefault="00134586">
      <w:pPr>
        <w:pStyle w:val="NormalWeb"/>
        <w:spacing w:after="240" w:afterAutospacing="0"/>
        <w:jc w:val="center"/>
        <w:divId w:val="2108382289"/>
      </w:pPr>
      <w:r>
        <w:rPr>
          <w:rStyle w:val="Strong"/>
          <w:sz w:val="27"/>
          <w:szCs w:val="27"/>
        </w:rPr>
        <w:lastRenderedPageBreak/>
        <w:t>ՀԱՄԱՅՆՔԻ ՂԵԿԱՎԱՐ՝</w:t>
      </w:r>
      <w:r>
        <w:rPr>
          <w:rStyle w:val="Strong"/>
          <w:rFonts w:ascii="Courier New" w:hAnsi="Courier New" w:cs="Courier New"/>
          <w:sz w:val="27"/>
          <w:szCs w:val="27"/>
        </w:rPr>
        <w:t>                                   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ՎԱՐՇԱՄ ՍԱՐԳՍՅԱՆ</w:t>
      </w:r>
    </w:p>
    <w:p w:rsidR="00134586" w:rsidRDefault="00134586">
      <w:pPr>
        <w:pStyle w:val="NormalWeb"/>
        <w:divId w:val="2108382289"/>
      </w:pPr>
      <w:r>
        <w:t xml:space="preserve">2024թ. </w:t>
      </w:r>
      <w:proofErr w:type="spellStart"/>
      <w:proofErr w:type="gramStart"/>
      <w:r>
        <w:t>դեկտեմբերի</w:t>
      </w:r>
      <w:proofErr w:type="spellEnd"/>
      <w:r>
        <w:t xml:space="preserve"> </w:t>
      </w:r>
      <w:r>
        <w:rPr>
          <w:rStyle w:val="Strong"/>
          <w:rFonts w:ascii="Courier New" w:hAnsi="Courier New" w:cs="Courier New"/>
        </w:rPr>
        <w:t> </w:t>
      </w:r>
      <w:r>
        <w:t>13</w:t>
      </w:r>
      <w:proofErr w:type="gramEnd"/>
      <w:r>
        <w:rPr>
          <w:b/>
          <w:bCs/>
        </w:rPr>
        <w:br/>
      </w:r>
      <w:r>
        <w:t xml:space="preserve">ք. </w:t>
      </w:r>
      <w:proofErr w:type="spellStart"/>
      <w:r>
        <w:t>Արմավիր</w:t>
      </w:r>
      <w:proofErr w:type="spellEnd"/>
    </w:p>
    <w:sectPr w:rsidR="00134586" w:rsidSect="002437C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34586"/>
    <w:rsid w:val="00134586"/>
    <w:rsid w:val="00A3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58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5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2025-01-07T05:46:00Z</dcterms:created>
  <dcterms:modified xsi:type="dcterms:W3CDTF">2025-01-07T05:46:00Z</dcterms:modified>
</cp:coreProperties>
</file>