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75" w:rsidRPr="00E0614E" w:rsidRDefault="00753A7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ՀԱՎԵԼՎԱԾ   1</w:t>
      </w:r>
      <w:r w:rsidR="00746B95">
        <w:rPr>
          <w:rFonts w:ascii="Cambria Math" w:hAnsi="Cambria Math" w:cs="Arial"/>
          <w:sz w:val="24"/>
          <w:szCs w:val="24"/>
          <w:lang w:val="hy-AM"/>
        </w:rPr>
        <w:t>․</w:t>
      </w:r>
      <w:r w:rsidR="00746B95">
        <w:rPr>
          <w:rFonts w:ascii="GHEA Grapalat" w:hAnsi="GHEA Grapalat" w:cs="Arial"/>
          <w:sz w:val="24"/>
          <w:szCs w:val="24"/>
          <w:lang w:val="hy-AM"/>
        </w:rPr>
        <w:t>1</w:t>
      </w:r>
    </w:p>
    <w:p w:rsidR="00753A75" w:rsidRPr="00E0614E" w:rsidRDefault="00753A75" w:rsidP="00753A75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753A75" w:rsidRPr="00E0614E" w:rsidRDefault="00AD00E0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2025</w:t>
      </w:r>
      <w:r w:rsidR="00753A75" w:rsidRPr="00E0614E">
        <w:rPr>
          <w:rFonts w:ascii="GHEA Grapalat" w:hAnsi="GHEA Grapalat" w:cs="Arial"/>
          <w:sz w:val="24"/>
          <w:szCs w:val="24"/>
          <w:lang w:val="hy-AM"/>
        </w:rPr>
        <w:t xml:space="preserve">   ԹՎԱԿԱՆԻ </w:t>
      </w:r>
      <w:r>
        <w:rPr>
          <w:rFonts w:ascii="GHEA Grapalat" w:hAnsi="GHEA Grapalat" w:cs="Arial"/>
          <w:sz w:val="24"/>
          <w:szCs w:val="24"/>
          <w:lang w:val="hy-AM"/>
        </w:rPr>
        <w:t>ՓԵՏՐՎԱՐԻ   28</w:t>
      </w:r>
      <w:r w:rsidR="00E0614E" w:rsidRPr="00E0614E">
        <w:rPr>
          <w:rFonts w:ascii="GHEA Grapalat" w:hAnsi="GHEA Grapalat" w:cs="Arial"/>
          <w:sz w:val="24"/>
          <w:szCs w:val="24"/>
          <w:lang w:val="hy-AM"/>
        </w:rPr>
        <w:t>-Ի</w:t>
      </w:r>
    </w:p>
    <w:p w:rsidR="00E0614E" w:rsidRPr="00E0614E" w:rsidRDefault="00E0614E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ԹԻՎ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AD00E0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</w:p>
    <w:p w:rsidR="00CE1C36" w:rsidRDefault="00753A7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ԹԻՎ  </w:t>
      </w:r>
      <w:r w:rsidR="00AD00E0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     ՈՐՈՇՄԱՆ</w:t>
      </w:r>
    </w:p>
    <w:p w:rsidR="00746B95" w:rsidRDefault="00746B9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746B95" w:rsidRDefault="00746B95" w:rsidP="00746B9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ՀԱՎԵԼՎԱԾ   1</w:t>
      </w:r>
    </w:p>
    <w:p w:rsidR="00746B95" w:rsidRDefault="00746B95" w:rsidP="00746B95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746B95" w:rsidRDefault="00746B95" w:rsidP="00746B9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2024</w:t>
      </w:r>
      <w:r>
        <w:rPr>
          <w:rFonts w:ascii="GHEA Grapalat" w:hAnsi="GHEA Grapalat" w:cs="Arial"/>
          <w:sz w:val="24"/>
          <w:szCs w:val="24"/>
          <w:lang w:val="hy-AM"/>
        </w:rPr>
        <w:t xml:space="preserve">   ԹՎԱԿԱՆԻ </w:t>
      </w:r>
      <w:r>
        <w:rPr>
          <w:rFonts w:ascii="GHEA Grapalat" w:hAnsi="GHEA Grapalat" w:cs="Arial"/>
          <w:sz w:val="24"/>
          <w:szCs w:val="24"/>
          <w:lang w:val="hy-AM"/>
        </w:rPr>
        <w:t>ԴԵԿՏԵՄԲԵ</w:t>
      </w:r>
      <w:r>
        <w:rPr>
          <w:rFonts w:ascii="GHEA Grapalat" w:hAnsi="GHEA Grapalat" w:cs="Arial"/>
          <w:sz w:val="24"/>
          <w:szCs w:val="24"/>
          <w:lang w:val="hy-AM"/>
        </w:rPr>
        <w:t>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 27</w:t>
      </w:r>
      <w:r>
        <w:rPr>
          <w:rFonts w:ascii="GHEA Grapalat" w:hAnsi="GHEA Grapalat" w:cs="Arial"/>
          <w:sz w:val="24"/>
          <w:szCs w:val="24"/>
          <w:lang w:val="hy-AM"/>
        </w:rPr>
        <w:t>-Ի</w:t>
      </w:r>
    </w:p>
    <w:p w:rsidR="00746B95" w:rsidRPr="00746B95" w:rsidRDefault="00746B95" w:rsidP="00746B95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ԹԻՎ   </w:t>
      </w:r>
      <w:r>
        <w:rPr>
          <w:rFonts w:ascii="GHEA Grapalat" w:hAnsi="GHEA Grapalat" w:cs="Arial"/>
          <w:sz w:val="24"/>
          <w:szCs w:val="24"/>
          <w:lang w:val="hy-AM"/>
        </w:rPr>
        <w:t xml:space="preserve">162-Ա  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753A75" w:rsidRDefault="00753A75" w:rsidP="00753A75">
      <w:pPr>
        <w:spacing w:after="0" w:line="240" w:lineRule="auto"/>
        <w:rPr>
          <w:rFonts w:ascii="GHEA Grapalat" w:hAnsi="GHEA Grapalat" w:cs="Arial"/>
          <w:sz w:val="20"/>
          <w:szCs w:val="24"/>
          <w:lang w:val="hy-AM"/>
        </w:rPr>
      </w:pPr>
    </w:p>
    <w:p w:rsidR="00753A75" w:rsidRDefault="00753A75" w:rsidP="00753A75">
      <w:pPr>
        <w:spacing w:after="0" w:line="240" w:lineRule="auto"/>
        <w:rPr>
          <w:rFonts w:ascii="GHEA Grapalat" w:hAnsi="GHEA Grapalat" w:cs="Arial"/>
          <w:sz w:val="20"/>
          <w:szCs w:val="24"/>
          <w:lang w:val="hy-AM"/>
        </w:rPr>
      </w:pPr>
    </w:p>
    <w:p w:rsidR="006C0295" w:rsidRPr="00CF38E2" w:rsidRDefault="006C0295" w:rsidP="00E0614E">
      <w:pPr>
        <w:spacing w:after="0" w:line="240" w:lineRule="auto"/>
        <w:rPr>
          <w:rFonts w:ascii="GHEA Grapalat" w:hAnsi="GHEA Grapalat" w:cs="Arial"/>
          <w:sz w:val="18"/>
          <w:lang w:val="hy-AM"/>
        </w:rPr>
      </w:pPr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ED6D82" w:rsidRPr="00CF38E2" w:rsidRDefault="00E95468" w:rsidP="00FB26B5">
      <w:pPr>
        <w:jc w:val="both"/>
        <w:rPr>
          <w:rFonts w:ascii="GHEA Grapalat" w:hAnsi="GHEA Grapalat"/>
          <w:b/>
          <w:szCs w:val="24"/>
          <w:lang w:val="hy-AM"/>
        </w:rPr>
      </w:pPr>
      <w:r w:rsidRPr="00CF38E2">
        <w:rPr>
          <w:rFonts w:ascii="GHEA Grapalat" w:hAnsi="GHEA Grapalat"/>
          <w:b/>
          <w:szCs w:val="24"/>
          <w:lang w:val="hy-AM"/>
        </w:rPr>
        <w:t>«</w:t>
      </w:r>
      <w:r w:rsidR="00FB26B5" w:rsidRPr="00CF38E2">
        <w:rPr>
          <w:rFonts w:ascii="GHEA Grapalat" w:hAnsi="GHEA Grapalat"/>
          <w:b/>
          <w:szCs w:val="24"/>
          <w:lang w:val="hy-AM"/>
        </w:rPr>
        <w:t xml:space="preserve">ՀԱՅԱՍՏԱՆԻ ՀԱՆՐԱՊԵՏՈՒԹՅԱՆ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մարզի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համայնքի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քաղաքի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/>
          <w:b/>
          <w:szCs w:val="24"/>
          <w:lang w:val="hy-AM"/>
        </w:rPr>
        <w:t>ՄԱՐԶԱԴՊՐՈՑ</w:t>
      </w:r>
      <w:r w:rsidRPr="00CF38E2">
        <w:rPr>
          <w:rFonts w:ascii="GHEA Grapalat" w:hAnsi="GHEA Grapalat"/>
          <w:b/>
          <w:szCs w:val="24"/>
          <w:lang w:val="hy-AM"/>
        </w:rPr>
        <w:t>»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ՀԱՄԱՅՆՔԱՅԻՆ ՈՉ ԱՌԵՎՏՐԱՅԻՆ ԿԱԶՄԱԿԵՐՊՈՒԹՅԱՆ ԱՇԽԱՏ</w:t>
      </w:r>
      <w:r w:rsidR="00F94040" w:rsidRPr="00CF38E2">
        <w:rPr>
          <w:rFonts w:ascii="GHEA Grapalat" w:hAnsi="GHEA Grapalat"/>
          <w:b/>
          <w:szCs w:val="24"/>
          <w:lang w:val="hy-AM"/>
        </w:rPr>
        <w:t>ՈՂ</w:t>
      </w:r>
      <w:r w:rsidR="00ED6D82" w:rsidRPr="00CF38E2">
        <w:rPr>
          <w:rFonts w:ascii="GHEA Grapalat" w:hAnsi="GHEA Grapalat"/>
          <w:b/>
          <w:szCs w:val="24"/>
          <w:lang w:val="hy-AM"/>
        </w:rPr>
        <w:t>ՆԵՐԻ ՔԱՆԱԿ,</w:t>
      </w:r>
      <w:r w:rsidR="00E9636C" w:rsidRPr="00CF38E2">
        <w:rPr>
          <w:rFonts w:ascii="GHEA Grapalat" w:hAnsi="GHEA Grapalat"/>
          <w:b/>
          <w:szCs w:val="24"/>
          <w:lang w:val="hy-AM"/>
        </w:rPr>
        <w:t xml:space="preserve"> ԽՄԲԵՐԻ ԵՎ ՍԱՆԵՐԻ ԹԻՎ,ՄԱՆԿԱՎԱՐԺԱԿԱՆ ԺԱՄԵՐԻ ԹԻՎ,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ՀԱՍՏԻՔԱՑՈՒՑԱԿ ԵՎ ՊԱՇՏՈՆԱՅԻՆ ԴՐՈՒՅՔԱՉԱՓԵՐ </w:t>
      </w:r>
    </w:p>
    <w:p w:rsidR="00ED6D82" w:rsidRPr="00CF38E2" w:rsidRDefault="00ED6D82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Աշխատ</w:t>
      </w:r>
      <w:r w:rsidR="00F94040" w:rsidRPr="00CF38E2">
        <w:rPr>
          <w:rFonts w:ascii="GHEA Grapalat" w:hAnsi="GHEA Grapalat"/>
          <w:sz w:val="24"/>
          <w:szCs w:val="26"/>
          <w:lang w:val="hy-AM"/>
        </w:rPr>
        <w:t>ող</w:t>
      </w:r>
      <w:r w:rsidRPr="00CF38E2">
        <w:rPr>
          <w:rFonts w:ascii="GHEA Grapalat" w:hAnsi="GHEA Grapalat"/>
          <w:sz w:val="24"/>
          <w:szCs w:val="26"/>
          <w:lang w:val="hy-AM"/>
        </w:rPr>
        <w:t>ների քանակը</w:t>
      </w:r>
      <w:r w:rsidR="005D66D0" w:rsidRPr="00CF38E2">
        <w:rPr>
          <w:rFonts w:ascii="GHEA Grapalat" w:hAnsi="GHEA Grapalat"/>
          <w:sz w:val="24"/>
          <w:szCs w:val="26"/>
          <w:lang w:val="hy-AM"/>
        </w:rPr>
        <w:t xml:space="preserve">՝ </w:t>
      </w:r>
      <w:r w:rsidR="003640EB">
        <w:rPr>
          <w:rFonts w:ascii="GHEA Grapalat" w:hAnsi="GHEA Grapalat"/>
          <w:sz w:val="24"/>
          <w:szCs w:val="26"/>
          <w:lang w:val="hy-AM"/>
        </w:rPr>
        <w:t>33</w:t>
      </w:r>
    </w:p>
    <w:p w:rsidR="00E9636C" w:rsidRPr="00CF38E2" w:rsidRDefault="005D66D0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Խմբերի թիվ՝</w:t>
      </w:r>
      <w:r w:rsidR="00D4033B" w:rsidRPr="00CF38E2">
        <w:rPr>
          <w:rFonts w:ascii="GHEA Grapalat" w:hAnsi="GHEA Grapalat"/>
          <w:sz w:val="24"/>
          <w:szCs w:val="26"/>
          <w:lang w:val="en-US"/>
        </w:rPr>
        <w:t xml:space="preserve"> </w:t>
      </w:r>
      <w:r w:rsidR="00E350F6">
        <w:rPr>
          <w:rFonts w:ascii="GHEA Grapalat" w:hAnsi="GHEA Grapalat"/>
          <w:sz w:val="24"/>
          <w:szCs w:val="26"/>
          <w:lang w:val="hy-AM"/>
        </w:rPr>
        <w:t>28</w:t>
      </w:r>
      <w:r w:rsidRPr="00CF38E2">
        <w:rPr>
          <w:rFonts w:ascii="GHEA Grapalat" w:hAnsi="GHEA Grapalat"/>
          <w:sz w:val="24"/>
          <w:szCs w:val="26"/>
          <w:lang w:val="hy-AM"/>
        </w:rPr>
        <w:t xml:space="preserve">, սաների թիվ՝ </w:t>
      </w:r>
      <w:r w:rsidR="00E350F6">
        <w:rPr>
          <w:rFonts w:ascii="GHEA Grapalat" w:hAnsi="GHEA Grapalat"/>
          <w:sz w:val="24"/>
          <w:szCs w:val="26"/>
          <w:lang w:val="hy-AM"/>
        </w:rPr>
        <w:t>268</w:t>
      </w:r>
    </w:p>
    <w:p w:rsidR="005D66D0" w:rsidRPr="00CF38E2" w:rsidRDefault="005D66D0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3</w:t>
      </w:r>
      <w:r w:rsidRPr="00CF38E2">
        <w:rPr>
          <w:rFonts w:ascii="Cambria Math" w:hAnsi="Cambria Math"/>
          <w:sz w:val="24"/>
          <w:szCs w:val="26"/>
          <w:lang w:val="hy-AM"/>
        </w:rPr>
        <w:t xml:space="preserve">․   </w:t>
      </w:r>
      <w:r w:rsidRPr="00CF38E2">
        <w:rPr>
          <w:rFonts w:ascii="GHEA Grapalat" w:hAnsi="GHEA Grapalat"/>
          <w:sz w:val="24"/>
          <w:szCs w:val="26"/>
          <w:lang w:val="hy-AM"/>
        </w:rPr>
        <w:t>Մանկավարժական ժամերի թիվ՝</w:t>
      </w:r>
      <w:r w:rsidR="00E350F6">
        <w:rPr>
          <w:rFonts w:ascii="GHEA Grapalat" w:hAnsi="GHEA Grapalat"/>
          <w:sz w:val="24"/>
          <w:szCs w:val="26"/>
          <w:lang w:val="hy-AM"/>
        </w:rPr>
        <w:t xml:space="preserve"> 316</w:t>
      </w:r>
    </w:p>
    <w:p w:rsidR="00ED6D82" w:rsidRPr="00CF38E2" w:rsidRDefault="003E247B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 w:cs="Sylfaen"/>
          <w:sz w:val="24"/>
          <w:szCs w:val="26"/>
          <w:lang w:val="hy-AM"/>
        </w:rPr>
        <w:t>4</w:t>
      </w:r>
      <w:r w:rsidRPr="00CF38E2">
        <w:rPr>
          <w:rFonts w:ascii="Cambria Math" w:hAnsi="Cambria Math" w:cs="Sylfaen"/>
          <w:sz w:val="24"/>
          <w:szCs w:val="26"/>
          <w:lang w:val="hy-AM"/>
        </w:rPr>
        <w:t>․</w:t>
      </w:r>
      <w:r w:rsidR="00D4033B" w:rsidRPr="00CF38E2">
        <w:rPr>
          <w:rFonts w:ascii="Cambria Math" w:hAnsi="Cambria Math" w:cs="Sylfaen"/>
          <w:sz w:val="24"/>
          <w:szCs w:val="26"/>
          <w:lang w:val="en-US"/>
        </w:rPr>
        <w:t xml:space="preserve"> </w:t>
      </w:r>
      <w:r w:rsidR="00753A75">
        <w:rPr>
          <w:rFonts w:ascii="Cambria Math" w:hAnsi="Cambria Math" w:cs="Sylfaen"/>
          <w:sz w:val="24"/>
          <w:szCs w:val="26"/>
          <w:lang w:val="hy-AM"/>
        </w:rPr>
        <w:t xml:space="preserve">  </w:t>
      </w:r>
      <w:r w:rsidR="00ED6D82" w:rsidRPr="00CF38E2">
        <w:rPr>
          <w:rFonts w:ascii="GHEA Grapalat" w:hAnsi="GHEA Grapalat" w:cs="Sylfaen"/>
          <w:sz w:val="24"/>
          <w:szCs w:val="26"/>
          <w:lang w:val="hy-AM"/>
        </w:rPr>
        <w:t>Հաստիքացուցակը</w:t>
      </w:r>
      <w:r w:rsidR="00ED6D82" w:rsidRPr="00CF38E2">
        <w:rPr>
          <w:rFonts w:ascii="GHEA Grapalat" w:hAnsi="GHEA Grapalat"/>
          <w:sz w:val="24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Հաստիքային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դրույքաչափը</w:t>
            </w:r>
            <w:proofErr w:type="spellEnd"/>
            <w:r w:rsidR="003640EB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(</w:t>
            </w:r>
            <w:r w:rsidRPr="00CF38E2">
              <w:rPr>
                <w:rFonts w:ascii="GHEA Grapalat" w:hAnsi="GHEA Grapalat"/>
                <w:b/>
                <w:szCs w:val="24"/>
                <w:lang w:val="hy-AM" w:eastAsia="en-US"/>
              </w:rPr>
              <w:t>դրամ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)</w:t>
            </w:r>
          </w:p>
        </w:tc>
      </w:tr>
      <w:tr w:rsidR="00ED6D82" w:rsidTr="00E350F6">
        <w:trPr>
          <w:trHeight w:val="418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 w:rsidP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 w:rsidR="00F94040" w:rsidRPr="00CF38E2">
              <w:rPr>
                <w:rFonts w:ascii="GHEA Grapalat" w:hAnsi="GHEA Grapalat"/>
                <w:szCs w:val="24"/>
                <w:lang w:val="hy-AM" w:eastAsia="en-US"/>
              </w:rPr>
              <w:t>70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753A75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Մասնաճյուղի պատասխանատու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CF38E2" w:rsidRDefault="003640EB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3640EB" w:rsidRDefault="003640EB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  <w:r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391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D4033B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color w:val="000000" w:themeColor="text1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6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115</w:t>
            </w:r>
            <w:r w:rsidR="00992EDA"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.</w:t>
            </w: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00</w:t>
            </w:r>
          </w:p>
        </w:tc>
      </w:tr>
      <w:tr w:rsidR="00ED6D82" w:rsidTr="00E350F6">
        <w:trPr>
          <w:trHeight w:val="42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7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8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</w:t>
            </w:r>
          </w:p>
        </w:tc>
      </w:tr>
      <w:tr w:rsidR="00ED6D82" w:rsidRPr="00775807" w:rsidTr="00E350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9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en-US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Փ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ականագործ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 xml:space="preserve">- </w:t>
            </w:r>
            <w:proofErr w:type="spellStart"/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3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10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 w:rsidP="00753A7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 w:rsidP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15.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</w:t>
            </w:r>
            <w:r>
              <w:rPr>
                <w:rFonts w:ascii="Cambria Math" w:hAnsi="Cambria Math" w:cs="Arial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6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44409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0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AD00E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35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</w:tr>
    </w:tbl>
    <w:p w:rsidR="00A76952" w:rsidRDefault="00A76952" w:rsidP="00753A75">
      <w:pPr>
        <w:rPr>
          <w:lang w:val="en-US"/>
        </w:rPr>
      </w:pPr>
    </w:p>
    <w:sectPr w:rsidR="00A76952" w:rsidSect="00CF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640EB"/>
    <w:rsid w:val="003E247B"/>
    <w:rsid w:val="00444090"/>
    <w:rsid w:val="005D66D0"/>
    <w:rsid w:val="006C0295"/>
    <w:rsid w:val="00746B95"/>
    <w:rsid w:val="00753A75"/>
    <w:rsid w:val="00775807"/>
    <w:rsid w:val="00903B46"/>
    <w:rsid w:val="00992EDA"/>
    <w:rsid w:val="00A05FD0"/>
    <w:rsid w:val="00A76952"/>
    <w:rsid w:val="00AD00E0"/>
    <w:rsid w:val="00CE1C36"/>
    <w:rsid w:val="00CF38E2"/>
    <w:rsid w:val="00D4033B"/>
    <w:rsid w:val="00DA5D10"/>
    <w:rsid w:val="00E0614E"/>
    <w:rsid w:val="00E350F6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2024-12-13T06:00:00Z</cp:lastPrinted>
  <dcterms:created xsi:type="dcterms:W3CDTF">2025-02-28T08:39:00Z</dcterms:created>
  <dcterms:modified xsi:type="dcterms:W3CDTF">2025-02-28T08:39:00Z</dcterms:modified>
</cp:coreProperties>
</file>