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A1" w:rsidRPr="00ED3DA1" w:rsidRDefault="00ED3DA1" w:rsidP="00ED3DA1">
      <w:pPr>
        <w:jc w:val="right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 xml:space="preserve">ՀԱՎԵԼՎԱԾ </w:t>
      </w:r>
      <w:bookmarkStart w:id="0" w:name="_GoBack"/>
      <w:bookmarkEnd w:id="0"/>
      <w:r w:rsidR="00A11653">
        <w:rPr>
          <w:rFonts w:ascii="GHEA Grapalat" w:eastAsia="Times New Roman" w:hAnsi="GHEA Grapalat" w:cs="Calibri"/>
          <w:i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Calibri"/>
          <w:iCs/>
          <w:sz w:val="24"/>
          <w:szCs w:val="24"/>
          <w:lang w:val="hy-AM"/>
        </w:rPr>
        <w:t>1</w:t>
      </w: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 xml:space="preserve"> </w:t>
      </w:r>
    </w:p>
    <w:p w:rsidR="00ED3DA1" w:rsidRPr="00ED3DA1" w:rsidRDefault="00ED3DA1" w:rsidP="00ED3DA1">
      <w:pPr>
        <w:jc w:val="right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 xml:space="preserve">ՀՀ ԱՐՄԱՎԻՐԻ ՄԱՐԶԻ ԱՐՄԱՎԻՐ </w:t>
      </w:r>
    </w:p>
    <w:p w:rsidR="00ED3DA1" w:rsidRPr="00ED3DA1" w:rsidRDefault="00ED3DA1" w:rsidP="00ED3DA1">
      <w:pPr>
        <w:jc w:val="right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>ՀԱՄԱՅՆՔԻ ԱՎԱԳԱՆՈՒ</w:t>
      </w:r>
    </w:p>
    <w:p w:rsidR="00ED3DA1" w:rsidRPr="00ED3DA1" w:rsidRDefault="00ED3DA1" w:rsidP="00ED3DA1">
      <w:pPr>
        <w:jc w:val="right"/>
        <w:rPr>
          <w:rFonts w:ascii="GHEA Grapalat" w:eastAsia="Times New Roman" w:hAnsi="GHEA Grapalat" w:cs="Calibri"/>
          <w:iCs/>
          <w:sz w:val="24"/>
          <w:szCs w:val="24"/>
          <w:lang w:val="hy-AM"/>
        </w:rPr>
      </w:pP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 xml:space="preserve">2024 Թ. ԴԵԿՏԵՄԲԵՐԻ </w:t>
      </w:r>
    </w:p>
    <w:p w:rsidR="000F18F4" w:rsidRDefault="00ED3DA1" w:rsidP="00ED3DA1">
      <w:pPr>
        <w:jc w:val="right"/>
        <w:rPr>
          <w:rFonts w:ascii="GHEA Grapalat" w:hAnsi="GHEA Grapalat"/>
          <w:lang w:val="hy-AM"/>
        </w:rPr>
      </w:pPr>
      <w:r w:rsidRPr="00ED3DA1">
        <w:rPr>
          <w:rFonts w:ascii="GHEA Grapalat" w:eastAsia="Times New Roman" w:hAnsi="GHEA Grapalat" w:cs="Calibri"/>
          <w:iCs/>
          <w:sz w:val="24"/>
          <w:szCs w:val="24"/>
          <w:lang w:val="hy-AM"/>
        </w:rPr>
        <w:t>-Ի N -Ա ՈՐՈՇՄԱՆ</w:t>
      </w:r>
    </w:p>
    <w:p w:rsidR="0022705B" w:rsidRDefault="0022705B" w:rsidP="0022705B">
      <w:pPr>
        <w:spacing w:after="0"/>
        <w:rPr>
          <w:rFonts w:ascii="GHEA Grapalat" w:hAnsi="GHEA Grapalat"/>
          <w:lang w:val="hy-AM"/>
        </w:rPr>
      </w:pPr>
    </w:p>
    <w:p w:rsidR="00BD4BCF" w:rsidRPr="00B25A0F" w:rsidRDefault="00BD4BCF" w:rsidP="00BD7BC4">
      <w:pPr>
        <w:jc w:val="center"/>
        <w:rPr>
          <w:rFonts w:ascii="GHEA Grapalat" w:hAnsi="GHEA Grapalat"/>
          <w:i/>
          <w:sz w:val="24"/>
          <w:lang w:val="hy-AM"/>
        </w:rPr>
      </w:pPr>
    </w:p>
    <w:p w:rsidR="00FA08AE" w:rsidRPr="00B25A0F" w:rsidRDefault="00FA08AE" w:rsidP="00BD7BC4">
      <w:pPr>
        <w:jc w:val="center"/>
        <w:rPr>
          <w:rFonts w:ascii="GHEA Grapalat" w:hAnsi="GHEA Grapalat"/>
          <w:i/>
          <w:sz w:val="24"/>
          <w:lang w:val="hy-AM"/>
        </w:rPr>
      </w:pPr>
    </w:p>
    <w:p w:rsidR="00FA08AE" w:rsidRPr="00B25A0F" w:rsidRDefault="00FA08AE" w:rsidP="00BD7BC4">
      <w:pPr>
        <w:jc w:val="center"/>
        <w:rPr>
          <w:rFonts w:ascii="GHEA Grapalat" w:hAnsi="GHEA Grapalat"/>
          <w:i/>
          <w:sz w:val="24"/>
          <w:lang w:val="hy-AM"/>
        </w:rPr>
      </w:pPr>
    </w:p>
    <w:p w:rsidR="0022705B" w:rsidRPr="00BD7BC4" w:rsidRDefault="00BD7BC4" w:rsidP="00BD7BC4">
      <w:pPr>
        <w:jc w:val="center"/>
        <w:rPr>
          <w:rFonts w:ascii="GHEA Grapalat" w:hAnsi="GHEA Grapalat"/>
          <w:i/>
          <w:sz w:val="24"/>
          <w:lang w:val="hy-AM"/>
        </w:rPr>
      </w:pPr>
      <w:r w:rsidRPr="00BD7BC4">
        <w:rPr>
          <w:rFonts w:ascii="GHEA Grapalat" w:hAnsi="GHEA Grapalat"/>
          <w:i/>
          <w:sz w:val="24"/>
          <w:lang w:val="hy-AM"/>
        </w:rPr>
        <w:t>ԱՐՄԱՎԻՐԻ ՀԱՄԱՅՆՔԱՊԵՏԱՐԱՆԻ ԱՇԽԱՏԱԿԱԶՄԻ</w:t>
      </w:r>
      <w:r w:rsidR="00B64C89" w:rsidRPr="00A11653">
        <w:rPr>
          <w:rFonts w:ascii="GHEA Grapalat" w:hAnsi="GHEA Grapalat"/>
          <w:i/>
          <w:sz w:val="24"/>
          <w:lang w:val="hy-AM"/>
        </w:rPr>
        <w:t xml:space="preserve"> 202</w:t>
      </w:r>
      <w:r w:rsidR="00ED3DA1">
        <w:rPr>
          <w:rFonts w:ascii="GHEA Grapalat" w:hAnsi="GHEA Grapalat"/>
          <w:i/>
          <w:sz w:val="24"/>
          <w:lang w:val="hy-AM"/>
        </w:rPr>
        <w:t>5</w:t>
      </w:r>
      <w:r w:rsidR="00B64C89" w:rsidRPr="00A11653">
        <w:rPr>
          <w:rFonts w:ascii="GHEA Grapalat" w:hAnsi="GHEA Grapalat"/>
          <w:i/>
          <w:sz w:val="24"/>
          <w:lang w:val="hy-AM"/>
        </w:rPr>
        <w:t xml:space="preserve"> ԹՎԱԿԱՆԻ </w:t>
      </w:r>
      <w:r w:rsidRPr="00BD7BC4">
        <w:rPr>
          <w:rFonts w:ascii="GHEA Grapalat" w:hAnsi="GHEA Grapalat"/>
          <w:i/>
          <w:sz w:val="24"/>
          <w:lang w:val="hy-AM"/>
        </w:rPr>
        <w:t>ԿԱՌՈՒՑՎԱԾՔ</w:t>
      </w:r>
    </w:p>
    <w:p w:rsidR="00BD7BC4" w:rsidRDefault="00BD7BC4">
      <w:pPr>
        <w:rPr>
          <w:rFonts w:ascii="GHEA Grapalat" w:hAnsi="GHEA Grapalat"/>
          <w:lang w:val="hy-AM"/>
        </w:rPr>
      </w:pPr>
    </w:p>
    <w:p w:rsidR="00F32F99" w:rsidRDefault="00AA356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</w:t>
      </w:r>
      <w:r w:rsidR="00EB4F74" w:rsidRPr="00EB4F74">
        <w:rPr>
          <w:rFonts w:ascii="GHEA Grapalat" w:hAnsi="GHEA Grapalat"/>
          <w:lang w:val="hy-AM"/>
        </w:rPr>
        <w:t xml:space="preserve"> Ք</w:t>
      </w:r>
      <w:r>
        <w:rPr>
          <w:rFonts w:ascii="GHEA Grapalat" w:hAnsi="GHEA Grapalat"/>
          <w:lang w:val="hy-AM"/>
        </w:rPr>
        <w:t>արտուղարության</w:t>
      </w:r>
      <w:r w:rsidR="00EB4F74" w:rsidRPr="00EB4F74">
        <w:rPr>
          <w:rFonts w:ascii="GHEA Grapalat" w:hAnsi="GHEA Grapalat"/>
          <w:lang w:val="hy-AM"/>
        </w:rPr>
        <w:t>, անձնակազմի կառավարման, տեղեկատվական տեխնոլոգիաների</w:t>
      </w:r>
      <w:r>
        <w:rPr>
          <w:rFonts w:ascii="GHEA Grapalat" w:hAnsi="GHEA Grapalat"/>
          <w:lang w:val="hy-AM"/>
        </w:rPr>
        <w:t xml:space="preserve"> բաժին</w:t>
      </w:r>
    </w:p>
    <w:p w:rsidR="00AA3565" w:rsidRDefault="00AA356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2.Ֆինանսատնտեսագիտական բաժին</w:t>
      </w:r>
    </w:p>
    <w:p w:rsidR="00AA3565" w:rsidRDefault="00AA3565">
      <w:pPr>
        <w:rPr>
          <w:rFonts w:ascii="GHEA Grapalat" w:hAnsi="GHEA Grapalat"/>
          <w:lang w:val="hy-AM"/>
        </w:rPr>
      </w:pPr>
      <w:r w:rsidRPr="00EB4F74">
        <w:rPr>
          <w:rFonts w:ascii="GHEA Grapalat" w:hAnsi="GHEA Grapalat"/>
          <w:lang w:val="hy-AM"/>
        </w:rPr>
        <w:t>3.Իրավաբանական բաժին</w:t>
      </w:r>
    </w:p>
    <w:p w:rsidR="00AA3565" w:rsidRDefault="00AA356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4.Քաղաքաշինության</w:t>
      </w:r>
      <w:r w:rsidR="00EB4F74" w:rsidRPr="00EB4F74">
        <w:rPr>
          <w:rFonts w:ascii="GHEA Grapalat" w:hAnsi="GHEA Grapalat"/>
          <w:lang w:val="hy-AM"/>
        </w:rPr>
        <w:t>, հողաշինության, կոմունալ տնտեսության, համատիր</w:t>
      </w:r>
      <w:r w:rsidR="00EB4F74" w:rsidRPr="009D4288">
        <w:rPr>
          <w:rFonts w:ascii="GHEA Grapalat" w:hAnsi="GHEA Grapalat"/>
          <w:lang w:val="hy-AM"/>
        </w:rPr>
        <w:t xml:space="preserve">ությունների աշխատանքների համակարգման </w:t>
      </w:r>
      <w:r>
        <w:rPr>
          <w:rFonts w:ascii="GHEA Grapalat" w:hAnsi="GHEA Grapalat"/>
          <w:lang w:val="hy-AM"/>
        </w:rPr>
        <w:t>բաժին</w:t>
      </w:r>
    </w:p>
    <w:p w:rsidR="00AA3565" w:rsidRDefault="00AA356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5.Գույքահարկի հաշվառման, </w:t>
      </w:r>
      <w:r w:rsidR="00BD7BC4">
        <w:rPr>
          <w:rFonts w:ascii="GHEA Grapalat" w:hAnsi="GHEA Grapalat"/>
          <w:lang w:val="hy-AM"/>
        </w:rPr>
        <w:t xml:space="preserve">սպասարկման և </w:t>
      </w:r>
      <w:r w:rsidR="003E0816" w:rsidRPr="00FA08AE">
        <w:rPr>
          <w:rFonts w:ascii="GHEA Grapalat" w:hAnsi="GHEA Grapalat"/>
          <w:lang w:val="hy-AM"/>
        </w:rPr>
        <w:t>հավաքագրման</w:t>
      </w:r>
      <w:r>
        <w:rPr>
          <w:rFonts w:ascii="GHEA Grapalat" w:hAnsi="GHEA Grapalat"/>
          <w:lang w:val="hy-AM"/>
        </w:rPr>
        <w:t xml:space="preserve"> բաժին</w:t>
      </w:r>
    </w:p>
    <w:p w:rsidR="003715ED" w:rsidRDefault="003715E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6.Բյուջետային </w:t>
      </w:r>
      <w:r w:rsidR="001634D2" w:rsidRPr="001634D2">
        <w:rPr>
          <w:rFonts w:ascii="GHEA Grapalat" w:hAnsi="GHEA Grapalat"/>
          <w:lang w:val="hy-AM"/>
        </w:rPr>
        <w:t>եկամուտների հաշվառման, հավաքագրման</w:t>
      </w:r>
      <w:r>
        <w:rPr>
          <w:rFonts w:ascii="GHEA Grapalat" w:hAnsi="GHEA Grapalat"/>
          <w:lang w:val="hy-AM"/>
        </w:rPr>
        <w:t xml:space="preserve"> և տրանսպորտի վերահսկողության բաժին</w:t>
      </w:r>
    </w:p>
    <w:p w:rsidR="003715ED" w:rsidRDefault="003715E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7.Կրթության, մշակույթի, սպորտի և երիտասարդ</w:t>
      </w:r>
      <w:r w:rsidR="00BD7BC4">
        <w:rPr>
          <w:rFonts w:ascii="GHEA Grapalat" w:hAnsi="GHEA Grapalat"/>
          <w:lang w:val="hy-AM"/>
        </w:rPr>
        <w:t>ության</w:t>
      </w:r>
      <w:r>
        <w:rPr>
          <w:rFonts w:ascii="GHEA Grapalat" w:hAnsi="GHEA Grapalat"/>
          <w:lang w:val="hy-AM"/>
        </w:rPr>
        <w:t xml:space="preserve"> հարցերի բաժին</w:t>
      </w: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Default="000E3ECB">
      <w:pPr>
        <w:rPr>
          <w:rFonts w:ascii="GHEA Grapalat" w:hAnsi="GHEA Grapalat"/>
          <w:lang w:val="hy-AM"/>
        </w:rPr>
      </w:pPr>
    </w:p>
    <w:p w:rsidR="000E3ECB" w:rsidRPr="00AA3565" w:rsidRDefault="000E3ECB">
      <w:pPr>
        <w:rPr>
          <w:rFonts w:ascii="GHEA Grapalat" w:hAnsi="GHEA Grapalat"/>
          <w:lang w:val="hy-AM"/>
        </w:rPr>
      </w:pPr>
    </w:p>
    <w:sectPr w:rsidR="000E3ECB" w:rsidRPr="00AA3565" w:rsidSect="00AA3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565"/>
    <w:rsid w:val="00042EA5"/>
    <w:rsid w:val="000E3ECB"/>
    <w:rsid w:val="000F18F4"/>
    <w:rsid w:val="00133259"/>
    <w:rsid w:val="001634D2"/>
    <w:rsid w:val="00185758"/>
    <w:rsid w:val="001A4C1E"/>
    <w:rsid w:val="0022705B"/>
    <w:rsid w:val="00254BB6"/>
    <w:rsid w:val="003715ED"/>
    <w:rsid w:val="003D21AD"/>
    <w:rsid w:val="003E0816"/>
    <w:rsid w:val="00464EAB"/>
    <w:rsid w:val="00482A9B"/>
    <w:rsid w:val="00496472"/>
    <w:rsid w:val="005263FB"/>
    <w:rsid w:val="00653F27"/>
    <w:rsid w:val="006B7179"/>
    <w:rsid w:val="00744939"/>
    <w:rsid w:val="007D7BAE"/>
    <w:rsid w:val="00992AA7"/>
    <w:rsid w:val="009D4288"/>
    <w:rsid w:val="009D503A"/>
    <w:rsid w:val="00A11653"/>
    <w:rsid w:val="00AA3565"/>
    <w:rsid w:val="00B23697"/>
    <w:rsid w:val="00B25A0F"/>
    <w:rsid w:val="00B64381"/>
    <w:rsid w:val="00B64C89"/>
    <w:rsid w:val="00B74770"/>
    <w:rsid w:val="00BD4BCF"/>
    <w:rsid w:val="00BD7BC4"/>
    <w:rsid w:val="00C34894"/>
    <w:rsid w:val="00D162C3"/>
    <w:rsid w:val="00D253FC"/>
    <w:rsid w:val="00E6614F"/>
    <w:rsid w:val="00EB4F74"/>
    <w:rsid w:val="00ED3DA1"/>
    <w:rsid w:val="00F32F99"/>
    <w:rsid w:val="00FA08AE"/>
    <w:rsid w:val="00FE543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ADMIN</cp:lastModifiedBy>
  <cp:revision>40</cp:revision>
  <cp:lastPrinted>2022-01-17T08:28:00Z</cp:lastPrinted>
  <dcterms:created xsi:type="dcterms:W3CDTF">2021-12-27T06:25:00Z</dcterms:created>
  <dcterms:modified xsi:type="dcterms:W3CDTF">2024-12-09T11:27:00Z</dcterms:modified>
</cp:coreProperties>
</file>