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sz w:val="18"/>
          <w:szCs w:val="18"/>
          <w:lang w:val="hy-AM"/>
        </w:rPr>
        <w:t xml:space="preserve">         </w:t>
      </w:r>
      <w:r>
        <w:rPr>
          <w:rFonts w:ascii="GHEA Grapalat" w:hAnsi="GHEA Grapalat" w:cs="Arial"/>
          <w:caps/>
          <w:sz w:val="18"/>
          <w:szCs w:val="18"/>
          <w:lang w:val="hy-AM"/>
        </w:rPr>
        <w:t>Հավելված 1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Արմավիր համայնքի ավագանու 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>2022 թվականի հունվարԻ 17-Ի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                                                           թիվ                որոշման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 w:eastAsia="en-US"/>
        </w:rPr>
        <w:t>&lt;&lt;ՀԱՅԱՍՏԱՆԻ ՀԱՆՐԱՊԵՏՈՒԹՅԱՆ ԱՐՄԱՎԻՐԻ ՄԱՐԶԻ ԱՐՄԱՎԻՐ ՀԱՄԱՅՆՔԻ ՄՅԱՍՆԻԿՅԱՆ ԳՅՈՒՂԻ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Աշխատակիցների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թվաքանակը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>-</w:t>
      </w:r>
      <w:r>
        <w:rPr>
          <w:rFonts w:ascii="GHEA Grapalat" w:hAnsi="GHEA Grapalat"/>
          <w:sz w:val="18"/>
          <w:szCs w:val="18"/>
          <w:lang w:val="hy-AM"/>
        </w:rPr>
        <w:t>20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Հաստիքացուցակը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պաշտոնային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944"/>
        <w:gridCol w:w="3296"/>
        <w:gridCol w:w="2256"/>
        <w:gridCol w:w="3075"/>
      </w:tblGrid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140.000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99.000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97.000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223C5" w:rsidTr="005223C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223C5" w:rsidTr="005223C5">
        <w:trPr>
          <w:trHeight w:val="45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 xml:space="preserve"> կարգ-98,000</w:t>
            </w:r>
          </w:p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 xml:space="preserve"> կարգ-97,000</w:t>
            </w:r>
          </w:p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 xml:space="preserve"> կարգ-96,000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5223C5" w:rsidTr="005223C5">
        <w:trPr>
          <w:trHeight w:val="383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Հատուկ մանկավարժ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1,0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98,000</w:t>
            </w:r>
          </w:p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</w:p>
        </w:tc>
      </w:tr>
      <w:tr w:rsidR="005223C5" w:rsidTr="005223C5">
        <w:trPr>
          <w:trHeight w:val="349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93,500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93,500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rPr>
          <w:trHeight w:val="363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20,</w:t>
            </w: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223C5" w:rsidRDefault="005223C5" w:rsidP="005223C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223C5" w:rsidRDefault="005223C5" w:rsidP="005223C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5223C5" w:rsidRDefault="005223C5" w:rsidP="005223C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</w:pPr>
    </w:p>
    <w:p w:rsidR="005223C5" w:rsidRDefault="005223C5" w:rsidP="005223C5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ՄՅԱՍՆԻԿՅԱՆ ԳՅՈՒՂԻ ՄԱՆԿԱՊԱՐՏԵԶ&gt;&gt; ՀԱՄԱՅՆՔԱՅԻՆ  ՈՉ  ԱՌԵՎՏՐԱՅԻՆ ԿԱԶՄԱԿԵՐՊՈՒԹՅԱՆ ԽՄԲԵՐԻ ԵՎ ԵՐԵԽԱՆԵՐԻ ԹԻՎ</w:t>
      </w:r>
    </w:p>
    <w:p w:rsidR="005223C5" w:rsidRDefault="005223C5" w:rsidP="00522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5223C5" w:rsidTr="005223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</w:tr>
      <w:tr w:rsidR="005223C5" w:rsidTr="005223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120</w:t>
            </w:r>
          </w:p>
        </w:tc>
      </w:tr>
    </w:tbl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81FFC" w:rsidRDefault="00181FFC"/>
    <w:sectPr w:rsidR="00181FFC" w:rsidSect="001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savePreviewPicture/>
  <w:compat/>
  <w:rsids>
    <w:rsidRoot w:val="005223C5"/>
    <w:rsid w:val="00181FFC"/>
    <w:rsid w:val="0052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3C5"/>
    <w:pPr>
      <w:ind w:left="720"/>
      <w:contextualSpacing/>
    </w:pPr>
  </w:style>
  <w:style w:type="table" w:styleId="a5">
    <w:name w:val="Table Grid"/>
    <w:basedOn w:val="a1"/>
    <w:uiPriority w:val="59"/>
    <w:rsid w:val="00522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Home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2022-01-16T14:11:00Z</dcterms:created>
  <dcterms:modified xsi:type="dcterms:W3CDTF">2022-01-16T14:11:00Z</dcterms:modified>
</cp:coreProperties>
</file>