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F5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2024 ԹՎԱԿԱՆԻ ՎԵՑԵՐՈՐԴ ՆՍՏԱՇՐՋԱՆԻ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ՀՈԿՏԵՄԲԵՐԻ 25-Ի ԹԻՎ 13 ՀԵՐԹԱԿԱՆ ՆԻՍՏԻ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0D3398" w:rsidRPr="00A9495F" w:rsidRDefault="000D3398" w:rsidP="000D33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9495F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0D3398" w:rsidRPr="00A9495F" w:rsidRDefault="000D3398" w:rsidP="000D33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D3398" w:rsidRPr="00A9495F" w:rsidRDefault="000D3398" w:rsidP="000D339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1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2024 թվականի վեցերորդ նստաշրջանի հոկտեմբերի 25-ի թիվ 13 հերթական նիստի օրակարգը հաստատելու մասին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0D3398" w:rsidRPr="00A9495F" w:rsidRDefault="00960D6D" w:rsidP="000D339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2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2023 թվականի դեկտեմբերի 21-ի թիվ 137-Ն որոշման մեջ փոփոխություններ կատարելու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Մանուկյան/</w:t>
      </w:r>
    </w:p>
    <w:p w:rsidR="00960D6D" w:rsidRPr="00A9495F" w:rsidRDefault="00960D6D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3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DE392D" w:rsidRPr="00A9495F" w:rsidRDefault="00DE392D" w:rsidP="00DE392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4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սեփականություն հանդիսացող շարժական գույքն աճուրդ-վաճառքով օտարելու և մեկնարկային գին սահմանելու մասին</w:t>
      </w:r>
    </w:p>
    <w:p w:rsidR="00DE392D" w:rsidRPr="00A9495F" w:rsidRDefault="00DE392D" w:rsidP="00DE392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A9495F" w:rsidRPr="00A9495F" w:rsidRDefault="00A9495F" w:rsidP="00A9495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5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սեփականություն համարվող գույքերից 2024 թվականի ընթացքում աճուրդային կարգով օտարման առաջարկվող գույքացանկը հաստատելու մասին</w:t>
      </w:r>
    </w:p>
    <w:p w:rsidR="00A9495F" w:rsidRPr="00A9495F" w:rsidRDefault="00A9495F" w:rsidP="00A9495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6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 ավագանու 2023 թվականի դեկտեմբերի 21-ի թիվ 142-Ա որոշման մեջ փոփոխություններ կատարելու մասին</w:t>
      </w:r>
    </w:p>
    <w:p w:rsidR="00A9495F" w:rsidRPr="00A9495F" w:rsidRDefault="00A9495F" w:rsidP="00A9495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A9495F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7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D37899" w:rsidRPr="00A9495F">
        <w:rPr>
          <w:rFonts w:ascii="GHEA Grapalat" w:hAnsi="GHEA Grapalat" w:cs="Cambria Math"/>
          <w:sz w:val="24"/>
          <w:szCs w:val="24"/>
          <w:lang w:val="hy-AM"/>
        </w:rPr>
        <w:t xml:space="preserve">Արմավիր համայնքի 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Մայիսյան գյուղի</w:t>
      </w:r>
      <w:r w:rsidR="00155E98" w:rsidRPr="00155E98">
        <w:rPr>
          <w:rFonts w:ascii="GHEA Grapalat" w:hAnsi="GHEA Grapalat"/>
          <w:sz w:val="24"/>
          <w:szCs w:val="24"/>
          <w:lang w:val="hy-AM"/>
        </w:rPr>
        <w:t xml:space="preserve"> 3-</w:t>
      </w:r>
      <w:r w:rsidR="00155E98">
        <w:rPr>
          <w:rFonts w:ascii="GHEA Grapalat" w:hAnsi="GHEA Grapalat"/>
          <w:sz w:val="24"/>
          <w:szCs w:val="24"/>
          <w:lang w:val="hy-AM"/>
        </w:rPr>
        <w:t>րդ</w:t>
      </w:r>
      <w:bookmarkStart w:id="0" w:name="_GoBack"/>
      <w:bookmarkEnd w:id="0"/>
      <w:r w:rsidR="00960D6D" w:rsidRPr="00A9495F">
        <w:rPr>
          <w:rFonts w:ascii="GHEA Grapalat" w:hAnsi="GHEA Grapalat"/>
          <w:sz w:val="24"/>
          <w:szCs w:val="24"/>
          <w:lang w:val="hy-AM"/>
        </w:rPr>
        <w:t xml:space="preserve"> փողոցին նրբանցքի հասցե տալու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8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Հողերի նպատակային նշանակությունը փոխելու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9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Տեղական վճարի արտոնություններ սահմանելու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10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Անշարժ գույքի հարկի և փոխադրամիջոցների գույքահարկի արտոնություններ սահմանելու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Տիգրանյան/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11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Ֆինանսական օգնություն տրամադրելու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Խաչատրյան/</w:t>
      </w:r>
    </w:p>
    <w:p w:rsidR="00960D6D" w:rsidRPr="00A9495F" w:rsidRDefault="00960D6D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60D6D" w:rsidRPr="00A9495F" w:rsidSect="00F2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3"/>
    <w:rsid w:val="000D3398"/>
    <w:rsid w:val="00155E98"/>
    <w:rsid w:val="001D1063"/>
    <w:rsid w:val="006D37F5"/>
    <w:rsid w:val="00960D6D"/>
    <w:rsid w:val="00A9495F"/>
    <w:rsid w:val="00D37899"/>
    <w:rsid w:val="00DE392D"/>
    <w:rsid w:val="00F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2024-10-18T07:19:00Z</dcterms:created>
  <dcterms:modified xsi:type="dcterms:W3CDTF">2024-10-22T07:28:00Z</dcterms:modified>
</cp:coreProperties>
</file>